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6" w:type="dxa"/>
        <w:tblInd w:w="-132" w:type="dxa"/>
        <w:tblLook w:val="01E0" w:firstRow="1" w:lastRow="1" w:firstColumn="1" w:lastColumn="1" w:noHBand="0" w:noVBand="0"/>
      </w:tblPr>
      <w:tblGrid>
        <w:gridCol w:w="3840"/>
        <w:gridCol w:w="5556"/>
      </w:tblGrid>
      <w:tr w:rsidR="00B172B5" w:rsidRPr="00B172B5" w14:paraId="6FB7C8B1" w14:textId="77777777" w:rsidTr="008F2C3E">
        <w:tc>
          <w:tcPr>
            <w:tcW w:w="3840" w:type="dxa"/>
          </w:tcPr>
          <w:p w14:paraId="017DCBFA" w14:textId="551E7144" w:rsidR="005F0FD7" w:rsidRPr="00B172B5" w:rsidRDefault="005F0FD7" w:rsidP="005F00F3">
            <w:pPr>
              <w:ind w:right="-140"/>
              <w:jc w:val="center"/>
              <w:rPr>
                <w:bCs/>
                <w:sz w:val="26"/>
                <w:szCs w:val="26"/>
                <w:lang w:val="sv-SE"/>
              </w:rPr>
            </w:pPr>
            <w:r w:rsidRPr="00B172B5">
              <w:rPr>
                <w:bCs/>
                <w:sz w:val="26"/>
                <w:szCs w:val="26"/>
                <w:lang w:val="sv-SE"/>
              </w:rPr>
              <w:t xml:space="preserve">UBND THÀNH PHỐ </w:t>
            </w:r>
            <w:r w:rsidR="005F00F3" w:rsidRPr="00B172B5">
              <w:rPr>
                <w:bCs/>
                <w:sz w:val="26"/>
                <w:szCs w:val="26"/>
                <w:lang w:val="sv-SE"/>
              </w:rPr>
              <w:t>HUẾ</w:t>
            </w:r>
          </w:p>
        </w:tc>
        <w:tc>
          <w:tcPr>
            <w:tcW w:w="5556" w:type="dxa"/>
          </w:tcPr>
          <w:p w14:paraId="5206F37C" w14:textId="77777777" w:rsidR="005F0FD7" w:rsidRPr="00B172B5" w:rsidRDefault="005F0FD7" w:rsidP="008F2C3E">
            <w:pPr>
              <w:ind w:right="-140"/>
              <w:jc w:val="center"/>
              <w:rPr>
                <w:bCs/>
                <w:sz w:val="26"/>
                <w:lang w:val="sv-SE"/>
              </w:rPr>
            </w:pPr>
            <w:r w:rsidRPr="00B172B5">
              <w:rPr>
                <w:b/>
                <w:sz w:val="26"/>
                <w:lang w:val="sv-SE"/>
              </w:rPr>
              <w:t>CỘNG HOÀ XÃ HỘI CHỦ NGHĨA VIỆT NAM</w:t>
            </w:r>
          </w:p>
        </w:tc>
      </w:tr>
      <w:tr w:rsidR="00B172B5" w:rsidRPr="00B172B5" w14:paraId="0A3CEE65" w14:textId="77777777" w:rsidTr="008F2C3E">
        <w:trPr>
          <w:trHeight w:val="542"/>
        </w:trPr>
        <w:tc>
          <w:tcPr>
            <w:tcW w:w="3840" w:type="dxa"/>
          </w:tcPr>
          <w:p w14:paraId="789B2223" w14:textId="77777777" w:rsidR="005F0FD7" w:rsidRPr="00B172B5" w:rsidRDefault="005F0FD7" w:rsidP="008F2C3E">
            <w:pPr>
              <w:ind w:right="-140"/>
              <w:jc w:val="center"/>
              <w:rPr>
                <w:b/>
                <w:bCs/>
                <w:sz w:val="28"/>
                <w:szCs w:val="28"/>
              </w:rPr>
            </w:pPr>
            <w:r w:rsidRPr="00B172B5">
              <w:rPr>
                <w:b/>
                <w:noProof/>
                <w:sz w:val="28"/>
                <w:szCs w:val="28"/>
              </w:rPr>
              <mc:AlternateContent>
                <mc:Choice Requires="wps">
                  <w:drawing>
                    <wp:anchor distT="4294967295" distB="4294967295" distL="114300" distR="114300" simplePos="0" relativeHeight="251659264" behindDoc="0" locked="0" layoutInCell="1" allowOverlap="1" wp14:anchorId="150CEA01" wp14:editId="2B79E8BA">
                      <wp:simplePos x="0" y="0"/>
                      <wp:positionH relativeFrom="column">
                        <wp:posOffset>989109</wp:posOffset>
                      </wp:positionH>
                      <wp:positionV relativeFrom="paragraph">
                        <wp:posOffset>231775</wp:posOffset>
                      </wp:positionV>
                      <wp:extent cx="424815" cy="0"/>
                      <wp:effectExtent l="0" t="0" r="133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line w14:anchorId="7EE62B38"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9pt,18.25pt" to="111.3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pggHA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"/>
                  </w:pict>
                </mc:Fallback>
              </mc:AlternateContent>
            </w:r>
            <w:r w:rsidRPr="00B172B5">
              <w:rPr>
                <w:b/>
                <w:noProof/>
                <w:sz w:val="28"/>
                <w:szCs w:val="28"/>
              </w:rPr>
              <w:t>SỞ NỘI VỤ</w:t>
            </w:r>
            <w:r w:rsidRPr="00B172B5">
              <w:rPr>
                <w:b/>
                <w:sz w:val="28"/>
                <w:szCs w:val="28"/>
              </w:rPr>
              <w:t xml:space="preserve">                             </w:t>
            </w:r>
          </w:p>
        </w:tc>
        <w:tc>
          <w:tcPr>
            <w:tcW w:w="5556" w:type="dxa"/>
          </w:tcPr>
          <w:p w14:paraId="72799205" w14:textId="77777777" w:rsidR="005F0FD7" w:rsidRPr="00B172B5" w:rsidRDefault="005F0FD7" w:rsidP="008F2C3E">
            <w:pPr>
              <w:ind w:right="-140"/>
              <w:jc w:val="center"/>
              <w:rPr>
                <w:b/>
                <w:sz w:val="28"/>
                <w:szCs w:val="28"/>
              </w:rPr>
            </w:pPr>
            <w:r w:rsidRPr="00B172B5">
              <w:rPr>
                <w:b/>
                <w:sz w:val="28"/>
                <w:szCs w:val="28"/>
              </w:rPr>
              <w:t>Độc lập - Tự do - Hạnh phúc</w:t>
            </w:r>
          </w:p>
          <w:p w14:paraId="3CE3CD04" w14:textId="77777777" w:rsidR="005F0FD7" w:rsidRPr="00B172B5" w:rsidRDefault="005F0FD7" w:rsidP="008F2C3E">
            <w:pPr>
              <w:ind w:right="-140"/>
              <w:jc w:val="center"/>
              <w:rPr>
                <w:bCs/>
                <w:sz w:val="12"/>
                <w:szCs w:val="28"/>
              </w:rPr>
            </w:pPr>
            <w:r w:rsidRPr="00B172B5">
              <w:rPr>
                <w:b/>
                <w:noProof/>
                <w:sz w:val="28"/>
                <w:szCs w:val="28"/>
              </w:rPr>
              <mc:AlternateContent>
                <mc:Choice Requires="wps">
                  <w:drawing>
                    <wp:anchor distT="4294967295" distB="4294967295" distL="114300" distR="114300" simplePos="0" relativeHeight="251660288" behindDoc="0" locked="0" layoutInCell="1" allowOverlap="1" wp14:anchorId="7EE20288" wp14:editId="3F8808E0">
                      <wp:simplePos x="0" y="0"/>
                      <wp:positionH relativeFrom="column">
                        <wp:posOffset>646325</wp:posOffset>
                      </wp:positionH>
                      <wp:positionV relativeFrom="paragraph">
                        <wp:posOffset>13970</wp:posOffset>
                      </wp:positionV>
                      <wp:extent cx="2220595" cy="0"/>
                      <wp:effectExtent l="0" t="0" r="2730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0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line w14:anchorId="7283E353"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9pt,1.1pt" to="225.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6RV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acYKdJB&#10;i3beEnFoPaq0UiCgtmgadOqNKyC8UlsbKqVntTPPmn53SOmqJerAI9/XiwGQLGQkb1LCxhm4bd9/&#10;0QxiyNHrKNq5sV2ABDnQOfbmcu8NP3tE4TDP83S6AJJ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"/>
                  </w:pict>
                </mc:Fallback>
              </mc:AlternateContent>
            </w:r>
          </w:p>
        </w:tc>
      </w:tr>
      <w:tr w:rsidR="00B172B5" w:rsidRPr="00B172B5" w14:paraId="6F9AF342" w14:textId="77777777" w:rsidTr="008F2C3E">
        <w:tc>
          <w:tcPr>
            <w:tcW w:w="3840" w:type="dxa"/>
          </w:tcPr>
          <w:p w14:paraId="5E92474C" w14:textId="77777777" w:rsidR="005F0FD7" w:rsidRPr="00B172B5" w:rsidRDefault="005F0FD7" w:rsidP="008F2C3E">
            <w:pPr>
              <w:ind w:right="-140"/>
              <w:jc w:val="center"/>
              <w:rPr>
                <w:sz w:val="28"/>
                <w:szCs w:val="28"/>
              </w:rPr>
            </w:pPr>
            <w:r w:rsidRPr="00B172B5">
              <w:rPr>
                <w:sz w:val="28"/>
                <w:szCs w:val="28"/>
              </w:rPr>
              <w:t>Số:          /TTr-SNV</w:t>
            </w:r>
          </w:p>
          <w:p w14:paraId="2CC607B3" w14:textId="77777777" w:rsidR="005F0FD7" w:rsidRPr="00B172B5" w:rsidRDefault="005F0FD7" w:rsidP="008F2C3E">
            <w:pPr>
              <w:ind w:right="-140"/>
              <w:jc w:val="center"/>
              <w:rPr>
                <w:bCs/>
                <w:sz w:val="10"/>
              </w:rPr>
            </w:pPr>
          </w:p>
        </w:tc>
        <w:tc>
          <w:tcPr>
            <w:tcW w:w="5556" w:type="dxa"/>
          </w:tcPr>
          <w:p w14:paraId="442236BE" w14:textId="18CBF24E" w:rsidR="005F0FD7" w:rsidRPr="00B172B5" w:rsidRDefault="005F00F3" w:rsidP="008F2C3E">
            <w:pPr>
              <w:ind w:right="-140"/>
              <w:jc w:val="center"/>
              <w:rPr>
                <w:bCs/>
                <w:sz w:val="28"/>
                <w:szCs w:val="28"/>
              </w:rPr>
            </w:pPr>
            <w:r w:rsidRPr="00B172B5">
              <w:rPr>
                <w:i/>
                <w:sz w:val="28"/>
                <w:szCs w:val="28"/>
              </w:rPr>
              <w:t>Huế</w:t>
            </w:r>
            <w:r w:rsidR="005F0FD7" w:rsidRPr="00B172B5">
              <w:rPr>
                <w:i/>
                <w:sz w:val="28"/>
                <w:szCs w:val="28"/>
              </w:rPr>
              <w:t xml:space="preserve">, ngày        tháng   </w:t>
            </w:r>
            <w:r w:rsidR="00F26E6C" w:rsidRPr="00B172B5">
              <w:rPr>
                <w:i/>
                <w:sz w:val="28"/>
                <w:szCs w:val="28"/>
              </w:rPr>
              <w:t xml:space="preserve">      </w:t>
            </w:r>
            <w:r w:rsidR="005F0FD7" w:rsidRPr="00B172B5">
              <w:rPr>
                <w:i/>
                <w:sz w:val="28"/>
                <w:szCs w:val="28"/>
              </w:rPr>
              <w:t>năm 202</w:t>
            </w:r>
            <w:r w:rsidR="00F74039" w:rsidRPr="00B172B5">
              <w:rPr>
                <w:i/>
                <w:sz w:val="28"/>
                <w:szCs w:val="28"/>
              </w:rPr>
              <w:t>6</w:t>
            </w:r>
          </w:p>
        </w:tc>
      </w:tr>
    </w:tbl>
    <w:p w14:paraId="26731BD2" w14:textId="6A472CEA" w:rsidR="005F0FD7" w:rsidRPr="00B172B5" w:rsidRDefault="005B7686" w:rsidP="005F0FD7">
      <w:r>
        <w:rPr>
          <w:b/>
          <w:bCs/>
          <w:noProof/>
          <w:sz w:val="28"/>
          <w:szCs w:val="28"/>
        </w:rPr>
        <mc:AlternateContent>
          <mc:Choice Requires="wps">
            <w:drawing>
              <wp:anchor distT="0" distB="0" distL="114300" distR="114300" simplePos="0" relativeHeight="251663360" behindDoc="0" locked="0" layoutInCell="1" allowOverlap="1" wp14:anchorId="47930FE8" wp14:editId="6A5BB4AC">
                <wp:simplePos x="0" y="0"/>
                <wp:positionH relativeFrom="margin">
                  <wp:posOffset>265586</wp:posOffset>
                </wp:positionH>
                <wp:positionV relativeFrom="paragraph">
                  <wp:posOffset>-4745</wp:posOffset>
                </wp:positionV>
                <wp:extent cx="1785668" cy="422031"/>
                <wp:effectExtent l="0" t="0" r="24130" b="16510"/>
                <wp:wrapNone/>
                <wp:docPr id="1" name="Text Box 1"/>
                <wp:cNvGraphicFramePr/>
                <a:graphic xmlns:a="http://schemas.openxmlformats.org/drawingml/2006/main">
                  <a:graphicData uri="http://schemas.microsoft.com/office/word/2010/wordprocessingShape">
                    <wps:wsp>
                      <wps:cNvSpPr txBox="1"/>
                      <wps:spPr>
                        <a:xfrm>
                          <a:off x="0" y="0"/>
                          <a:ext cx="1785668" cy="4220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64E515" w14:textId="77777777" w:rsidR="005B7686" w:rsidRPr="006107EC" w:rsidRDefault="005B7686" w:rsidP="005B7686">
                            <w:pPr>
                              <w:spacing w:before="120"/>
                              <w:jc w:val="center"/>
                              <w:rPr>
                                <w:b/>
                                <w:sz w:val="28"/>
                                <w:szCs w:val="28"/>
                              </w:rPr>
                            </w:pPr>
                            <w:r w:rsidRPr="006107EC">
                              <w:rPr>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930FE8" id="_x0000_t202" coordsize="21600,21600" o:spt="202" path="m,l,21600r21600,l21600,xe">
                <v:stroke joinstyle="miter"/>
                <v:path gradientshapeok="t" o:connecttype="rect"/>
              </v:shapetype>
              <v:shape id="Text Box 1" o:spid="_x0000_s1026" type="#_x0000_t202" style="position:absolute;margin-left:20.9pt;margin-top:-.35pt;width:140.6pt;height:3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" fillcolor="white [3201]" strokeweight=".5pt">
                <v:textbox>
                  <w:txbxContent>
                    <w:p w14:paraId="7764E515" w14:textId="77777777" w:rsidR="005B7686" w:rsidRPr="006107EC" w:rsidRDefault="005B7686" w:rsidP="005B7686">
                      <w:pPr>
                        <w:spacing w:before="120"/>
                        <w:jc w:val="center"/>
                        <w:rPr>
                          <w:b/>
                          <w:sz w:val="28"/>
                          <w:szCs w:val="28"/>
                        </w:rPr>
                      </w:pPr>
                      <w:r w:rsidRPr="006107EC">
                        <w:rPr>
                          <w:b/>
                          <w:sz w:val="28"/>
                          <w:szCs w:val="28"/>
                        </w:rPr>
                        <w:t>DỰ THẢO</w:t>
                      </w:r>
                    </w:p>
                  </w:txbxContent>
                </v:textbox>
                <w10:wrap anchorx="margin"/>
              </v:shape>
            </w:pict>
          </mc:Fallback>
        </mc:AlternateContent>
      </w:r>
    </w:p>
    <w:p w14:paraId="48800D3E" w14:textId="77777777" w:rsidR="005B7686" w:rsidRDefault="005B7686" w:rsidP="005F0FD7">
      <w:pPr>
        <w:spacing w:line="276" w:lineRule="auto"/>
        <w:jc w:val="center"/>
        <w:rPr>
          <w:b/>
          <w:sz w:val="28"/>
          <w:szCs w:val="28"/>
        </w:rPr>
      </w:pPr>
    </w:p>
    <w:p w14:paraId="28FF100C" w14:textId="1484DF87" w:rsidR="005F0FD7" w:rsidRPr="00B172B5" w:rsidRDefault="005F0FD7" w:rsidP="005F0FD7">
      <w:pPr>
        <w:spacing w:line="276" w:lineRule="auto"/>
        <w:jc w:val="center"/>
        <w:rPr>
          <w:b/>
          <w:sz w:val="28"/>
          <w:szCs w:val="28"/>
        </w:rPr>
      </w:pPr>
      <w:r w:rsidRPr="00B172B5">
        <w:rPr>
          <w:b/>
          <w:sz w:val="28"/>
          <w:szCs w:val="28"/>
        </w:rPr>
        <w:t>TỜ TRÌNH</w:t>
      </w:r>
    </w:p>
    <w:p w14:paraId="08C2BE6C" w14:textId="0BD66003" w:rsidR="00D6445D" w:rsidRPr="00C72475" w:rsidRDefault="00C72475" w:rsidP="00C72475">
      <w:pPr>
        <w:ind w:right="-25"/>
        <w:jc w:val="center"/>
        <w:rPr>
          <w:rStyle w:val="text"/>
          <w:b/>
          <w:sz w:val="28"/>
          <w:szCs w:val="28"/>
        </w:rPr>
      </w:pPr>
      <w:r w:rsidRPr="00C72475">
        <w:rPr>
          <w:b/>
          <w:sz w:val="28"/>
          <w:szCs w:val="28"/>
        </w:rPr>
        <w:t>Về việc ban hành Quyết định b</w:t>
      </w:r>
      <w:r w:rsidRPr="00C72475">
        <w:rPr>
          <w:b/>
          <w:bCs/>
          <w:sz w:val="28"/>
          <w:szCs w:val="28"/>
        </w:rPr>
        <w:t xml:space="preserve">an hành Quy chế tổ chức và hoạt động của thôn, tổ dân phố trên địa bàn </w:t>
      </w:r>
      <w:r w:rsidR="00D6445D" w:rsidRPr="00C72475">
        <w:rPr>
          <w:b/>
          <w:sz w:val="28"/>
          <w:szCs w:val="28"/>
        </w:rPr>
        <w:t>thành phố Huế</w:t>
      </w:r>
      <w:r w:rsidR="00D6445D" w:rsidRPr="00C72475">
        <w:rPr>
          <w:rStyle w:val="text"/>
          <w:b/>
          <w:sz w:val="28"/>
          <w:szCs w:val="28"/>
        </w:rPr>
        <w:t xml:space="preserve"> </w:t>
      </w:r>
    </w:p>
    <w:p w14:paraId="07839DB7" w14:textId="138331E8" w:rsidR="005F0FD7" w:rsidRPr="00B172B5" w:rsidRDefault="005F0FD7" w:rsidP="00A63BC8">
      <w:pPr>
        <w:jc w:val="center"/>
        <w:rPr>
          <w:sz w:val="18"/>
          <w:szCs w:val="28"/>
          <w:lang w:val="sv-SE"/>
        </w:rPr>
      </w:pPr>
      <w:r w:rsidRPr="00B172B5">
        <w:rPr>
          <w:noProof/>
          <w:sz w:val="28"/>
          <w:szCs w:val="28"/>
        </w:rPr>
        <mc:AlternateContent>
          <mc:Choice Requires="wps">
            <w:drawing>
              <wp:anchor distT="0" distB="0" distL="114300" distR="114300" simplePos="0" relativeHeight="251661312" behindDoc="0" locked="0" layoutInCell="1" allowOverlap="1" wp14:anchorId="60C961C0" wp14:editId="3697DB52">
                <wp:simplePos x="0" y="0"/>
                <wp:positionH relativeFrom="column">
                  <wp:posOffset>2058035</wp:posOffset>
                </wp:positionH>
                <wp:positionV relativeFrom="paragraph">
                  <wp:posOffset>49530</wp:posOffset>
                </wp:positionV>
                <wp:extent cx="171926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192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95DB3C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05pt,3.9pt" to="297.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" strokecolor="black [3200]" strokeweight=".5pt">
                <v:stroke joinstyle="miter"/>
              </v:line>
            </w:pict>
          </mc:Fallback>
        </mc:AlternateContent>
      </w:r>
      <w:r w:rsidRPr="00B172B5">
        <w:rPr>
          <w:sz w:val="28"/>
          <w:szCs w:val="28"/>
          <w:lang w:val="sv-SE"/>
        </w:rPr>
        <w:tab/>
      </w:r>
    </w:p>
    <w:p w14:paraId="2452D183" w14:textId="58DA3295" w:rsidR="005F0FD7" w:rsidRPr="002B0B89" w:rsidRDefault="005F0FD7" w:rsidP="002B0B89">
      <w:pPr>
        <w:spacing w:before="180" w:after="180" w:line="276" w:lineRule="auto"/>
        <w:jc w:val="center"/>
        <w:rPr>
          <w:sz w:val="28"/>
          <w:szCs w:val="28"/>
          <w:lang w:val="sv-SE"/>
        </w:rPr>
      </w:pPr>
      <w:r w:rsidRPr="00B172B5">
        <w:rPr>
          <w:sz w:val="28"/>
          <w:szCs w:val="28"/>
          <w:lang w:val="sv-SE"/>
        </w:rPr>
        <w:t xml:space="preserve">Kính gửi: </w:t>
      </w:r>
      <w:r w:rsidR="005D0863" w:rsidRPr="00B172B5">
        <w:rPr>
          <w:sz w:val="28"/>
          <w:szCs w:val="28"/>
          <w:lang w:val="sv-SE"/>
        </w:rPr>
        <w:t xml:space="preserve">Ủy ban nhân dân </w:t>
      </w:r>
      <w:r w:rsidRPr="00B172B5">
        <w:rPr>
          <w:sz w:val="28"/>
          <w:szCs w:val="28"/>
          <w:lang w:val="sv-SE"/>
        </w:rPr>
        <w:t>thành phố</w:t>
      </w:r>
    </w:p>
    <w:p w14:paraId="7A78DCEA" w14:textId="53AA238E" w:rsidR="00C72475" w:rsidRPr="00021E16" w:rsidRDefault="00C72475" w:rsidP="00021E16">
      <w:pPr>
        <w:spacing w:before="60" w:line="340" w:lineRule="exact"/>
        <w:ind w:firstLine="567"/>
        <w:jc w:val="both"/>
        <w:rPr>
          <w:b/>
          <w:spacing w:val="-6"/>
          <w:sz w:val="28"/>
          <w:szCs w:val="28"/>
        </w:rPr>
      </w:pPr>
      <w:bookmarkStart w:id="0" w:name="_Hlk145616473"/>
      <w:r w:rsidRPr="00021E16">
        <w:rPr>
          <w:spacing w:val="-6"/>
          <w:sz w:val="28"/>
          <w:szCs w:val="28"/>
        </w:rPr>
        <w:t>Thực hiện quy định của Luật Ban hành văn bản quy phạm pháp luật,</w:t>
      </w:r>
      <w:r w:rsidRPr="00021E16">
        <w:rPr>
          <w:iCs/>
          <w:spacing w:val="-6"/>
          <w:sz w:val="28"/>
          <w:szCs w:val="28"/>
        </w:rPr>
        <w:t xml:space="preserve"> </w:t>
      </w:r>
      <w:r w:rsidRPr="00021E16">
        <w:rPr>
          <w:spacing w:val="-6"/>
          <w:sz w:val="28"/>
          <w:szCs w:val="28"/>
        </w:rPr>
        <w:t>Sở Nội vụ kính trình Ủy ban nhân dân thành phố Quyết định b</w:t>
      </w:r>
      <w:r w:rsidRPr="00021E16">
        <w:rPr>
          <w:bCs/>
          <w:spacing w:val="-6"/>
          <w:sz w:val="28"/>
          <w:szCs w:val="28"/>
        </w:rPr>
        <w:t>an hành Quy chế tổ chức và hoạt động của thôn, tổ dân phố trên địa bàn thành phố Huế</w:t>
      </w:r>
      <w:r w:rsidRPr="00021E16">
        <w:rPr>
          <w:spacing w:val="-6"/>
          <w:sz w:val="28"/>
          <w:szCs w:val="28"/>
        </w:rPr>
        <w:t>, với các nội dung sau:</w:t>
      </w:r>
    </w:p>
    <w:p w14:paraId="09BFF92B" w14:textId="77777777" w:rsidR="00C72475" w:rsidRPr="00021E16" w:rsidRDefault="00C72475" w:rsidP="00021E16">
      <w:pPr>
        <w:spacing w:before="60" w:line="340" w:lineRule="exact"/>
        <w:ind w:right="-25" w:firstLine="567"/>
        <w:jc w:val="both"/>
        <w:rPr>
          <w:b/>
          <w:bCs/>
          <w:sz w:val="28"/>
          <w:szCs w:val="28"/>
          <w:lang w:val="nl-NL"/>
        </w:rPr>
      </w:pPr>
      <w:r w:rsidRPr="00021E16">
        <w:rPr>
          <w:b/>
          <w:sz w:val="28"/>
          <w:szCs w:val="28"/>
        </w:rPr>
        <w:t>I</w:t>
      </w:r>
      <w:r w:rsidRPr="00021E16">
        <w:rPr>
          <w:b/>
          <w:bCs/>
          <w:sz w:val="28"/>
          <w:szCs w:val="28"/>
          <w:lang w:val="nl-NL"/>
        </w:rPr>
        <w:t xml:space="preserve">. SỰ CẦN THIẾT BAN HÀNH QUYẾT ĐỊNH </w:t>
      </w:r>
    </w:p>
    <w:p w14:paraId="24C69959" w14:textId="77777777" w:rsidR="00C72475" w:rsidRPr="00021E16" w:rsidRDefault="00C72475" w:rsidP="00021E16">
      <w:pPr>
        <w:spacing w:before="60" w:line="340" w:lineRule="exact"/>
        <w:ind w:firstLine="567"/>
        <w:jc w:val="both"/>
        <w:rPr>
          <w:b/>
          <w:sz w:val="28"/>
          <w:szCs w:val="28"/>
        </w:rPr>
      </w:pPr>
      <w:r w:rsidRPr="00021E16">
        <w:rPr>
          <w:b/>
          <w:sz w:val="28"/>
          <w:szCs w:val="28"/>
        </w:rPr>
        <w:t>1. Căn cứ chính trị, pháp lý</w:t>
      </w:r>
    </w:p>
    <w:p w14:paraId="71F5C40B" w14:textId="6F11FF72" w:rsidR="00C72475" w:rsidRPr="00021E16" w:rsidRDefault="00C72475" w:rsidP="00021E16">
      <w:pPr>
        <w:spacing w:before="60" w:line="340" w:lineRule="exact"/>
        <w:ind w:firstLine="567"/>
        <w:jc w:val="both"/>
        <w:rPr>
          <w:sz w:val="28"/>
          <w:szCs w:val="28"/>
        </w:rPr>
      </w:pPr>
      <w:r w:rsidRPr="00021E16">
        <w:rPr>
          <w:sz w:val="28"/>
          <w:szCs w:val="28"/>
        </w:rPr>
        <w:t xml:space="preserve">- Căn cứ Kết luận số 34-KL/TW ngày 18/5/2026 của Bộ Chính trị về việc sắp xếp thôn, tổ dân phố và bố trí, sử dụng, chế độ, chính sách đối với người hoạt động không chuyên trách ở cấp xã, thôn, tổ dân phố; </w:t>
      </w:r>
    </w:p>
    <w:p w14:paraId="7C6EDC98" w14:textId="77777777" w:rsidR="00C72475" w:rsidRPr="00021E16" w:rsidRDefault="00C72475" w:rsidP="00021E16">
      <w:pPr>
        <w:tabs>
          <w:tab w:val="left" w:pos="1740"/>
        </w:tabs>
        <w:spacing w:before="60" w:line="340" w:lineRule="exact"/>
        <w:ind w:firstLine="567"/>
        <w:jc w:val="both"/>
        <w:rPr>
          <w:bCs/>
          <w:sz w:val="28"/>
          <w:szCs w:val="28"/>
          <w:lang w:val="id-ID"/>
        </w:rPr>
      </w:pPr>
      <w:r w:rsidRPr="00021E16">
        <w:rPr>
          <w:sz w:val="28"/>
          <w:szCs w:val="28"/>
        </w:rPr>
        <w:t>-</w:t>
      </w:r>
      <w:r w:rsidRPr="00021E16">
        <w:rPr>
          <w:sz w:val="28"/>
          <w:szCs w:val="28"/>
          <w:lang w:val="vi-VN"/>
        </w:rPr>
        <w:t xml:space="preserve"> </w:t>
      </w:r>
      <w:r w:rsidRPr="00021E16">
        <w:rPr>
          <w:sz w:val="28"/>
          <w:szCs w:val="28"/>
        </w:rPr>
        <w:t xml:space="preserve">Căn cứ </w:t>
      </w:r>
      <w:r w:rsidRPr="00021E16">
        <w:rPr>
          <w:sz w:val="28"/>
          <w:szCs w:val="28"/>
          <w:lang w:val="vi-VN"/>
        </w:rPr>
        <w:t>Luật Tổ chức chính quyền địa phương</w:t>
      </w:r>
      <w:r w:rsidRPr="00021E16">
        <w:rPr>
          <w:sz w:val="28"/>
          <w:szCs w:val="28"/>
          <w:lang w:val="id-ID"/>
        </w:rPr>
        <w:t xml:space="preserve"> số 72/2025/QH15;</w:t>
      </w:r>
      <w:r w:rsidRPr="00021E16">
        <w:rPr>
          <w:bCs/>
          <w:sz w:val="28"/>
          <w:szCs w:val="28"/>
          <w:lang w:val="id-ID"/>
        </w:rPr>
        <w:t xml:space="preserve"> </w:t>
      </w:r>
    </w:p>
    <w:p w14:paraId="4411A423" w14:textId="77777777" w:rsidR="00C72475" w:rsidRPr="00021E16" w:rsidRDefault="00C72475" w:rsidP="00021E16">
      <w:pPr>
        <w:tabs>
          <w:tab w:val="left" w:pos="1740"/>
        </w:tabs>
        <w:spacing w:before="60" w:line="340" w:lineRule="exact"/>
        <w:ind w:firstLine="567"/>
        <w:jc w:val="both"/>
        <w:rPr>
          <w:sz w:val="28"/>
          <w:szCs w:val="28"/>
          <w:lang w:val="id-ID"/>
        </w:rPr>
      </w:pPr>
      <w:r w:rsidRPr="00021E16">
        <w:rPr>
          <w:sz w:val="28"/>
          <w:szCs w:val="28"/>
        </w:rPr>
        <w:t>-</w:t>
      </w:r>
      <w:r w:rsidRPr="00021E16">
        <w:rPr>
          <w:sz w:val="28"/>
          <w:szCs w:val="28"/>
          <w:lang w:val="id-ID"/>
        </w:rPr>
        <w:t xml:space="preserve"> </w:t>
      </w:r>
      <w:r w:rsidRPr="00021E16">
        <w:rPr>
          <w:sz w:val="28"/>
          <w:szCs w:val="28"/>
        </w:rPr>
        <w:t xml:space="preserve">Căn cứ </w:t>
      </w:r>
      <w:r w:rsidRPr="00021E16">
        <w:rPr>
          <w:sz w:val="28"/>
          <w:szCs w:val="28"/>
          <w:lang w:val="id-ID"/>
        </w:rPr>
        <w:t>Luật Ban hành văn bản quy phạm pháp luật số 64/2025/QH15 được sửa đổi, bổ sung bởi Luật số 87/2025/QH15;</w:t>
      </w:r>
    </w:p>
    <w:p w14:paraId="73D2A25C" w14:textId="77777777" w:rsidR="00C72475" w:rsidRPr="00021E16" w:rsidRDefault="00C72475" w:rsidP="00021E16">
      <w:pPr>
        <w:spacing w:before="60" w:line="340" w:lineRule="exact"/>
        <w:ind w:firstLine="567"/>
        <w:jc w:val="both"/>
        <w:rPr>
          <w:iCs/>
          <w:sz w:val="28"/>
          <w:szCs w:val="28"/>
        </w:rPr>
      </w:pPr>
      <w:r w:rsidRPr="00021E16">
        <w:rPr>
          <w:iCs/>
          <w:sz w:val="28"/>
          <w:szCs w:val="28"/>
        </w:rPr>
        <w:t xml:space="preserve">- </w:t>
      </w:r>
      <w:r w:rsidRPr="00021E16">
        <w:rPr>
          <w:sz w:val="28"/>
          <w:szCs w:val="28"/>
        </w:rPr>
        <w:t xml:space="preserve">Căn cứ </w:t>
      </w:r>
      <w:r w:rsidRPr="00021E16">
        <w:rPr>
          <w:iCs/>
          <w:sz w:val="28"/>
          <w:szCs w:val="28"/>
        </w:rPr>
        <w:t>Luật Thực hiện dân chủ ở cơ sở số 10/2022/QH15 đã được sửa đổi, bổ sung một số điều theo Luật số 47/2024/QH15 và Luật số 97/2025/QH15;</w:t>
      </w:r>
    </w:p>
    <w:p w14:paraId="72ABA6D8" w14:textId="00F2971D" w:rsidR="00C72475" w:rsidRPr="00021E16" w:rsidRDefault="00C72475" w:rsidP="00021E16">
      <w:pPr>
        <w:spacing w:before="60" w:line="340" w:lineRule="exact"/>
        <w:ind w:firstLine="567"/>
        <w:jc w:val="both"/>
        <w:rPr>
          <w:sz w:val="28"/>
          <w:szCs w:val="28"/>
        </w:rPr>
      </w:pPr>
      <w:r w:rsidRPr="00021E16">
        <w:rPr>
          <w:iCs/>
          <w:sz w:val="28"/>
          <w:szCs w:val="28"/>
        </w:rPr>
        <w:t xml:space="preserve">- </w:t>
      </w:r>
      <w:r w:rsidRPr="00021E16">
        <w:rPr>
          <w:sz w:val="28"/>
          <w:szCs w:val="28"/>
        </w:rPr>
        <w:t xml:space="preserve">Căn cứ </w:t>
      </w:r>
      <w:r w:rsidRPr="00021E16">
        <w:rPr>
          <w:iCs/>
          <w:sz w:val="28"/>
          <w:szCs w:val="28"/>
        </w:rPr>
        <w:t xml:space="preserve">Nghị định số 59/2023/NĐ-CP </w:t>
      </w:r>
      <w:r w:rsidR="00E64EDA" w:rsidRPr="00021E16">
        <w:rPr>
          <w:sz w:val="28"/>
          <w:szCs w:val="28"/>
        </w:rPr>
        <w:t xml:space="preserve">ngày 14/8/2026 </w:t>
      </w:r>
      <w:r w:rsidRPr="00021E16">
        <w:rPr>
          <w:iCs/>
          <w:sz w:val="28"/>
          <w:szCs w:val="28"/>
        </w:rPr>
        <w:t>của Chính phủ quy định chi tiết một số điều của Luật Thực hiện dân chủ ở cơ sở;</w:t>
      </w:r>
    </w:p>
    <w:p w14:paraId="3E2C9D63" w14:textId="6532FA0A" w:rsidR="00C72475" w:rsidRPr="00021E16" w:rsidRDefault="00C72475" w:rsidP="00021E16">
      <w:pPr>
        <w:widowControl w:val="0"/>
        <w:spacing w:before="60" w:line="340" w:lineRule="exact"/>
        <w:ind w:firstLine="567"/>
        <w:jc w:val="both"/>
        <w:rPr>
          <w:i/>
          <w:sz w:val="28"/>
          <w:szCs w:val="28"/>
        </w:rPr>
      </w:pPr>
      <w:r w:rsidRPr="00021E16">
        <w:rPr>
          <w:i/>
          <w:iCs/>
          <w:sz w:val="28"/>
          <w:szCs w:val="28"/>
        </w:rPr>
        <w:t xml:space="preserve">- </w:t>
      </w:r>
      <w:r w:rsidRPr="00021E16">
        <w:rPr>
          <w:sz w:val="28"/>
          <w:szCs w:val="28"/>
        </w:rPr>
        <w:t xml:space="preserve">Căn cứ Nghị định </w:t>
      </w:r>
      <w:r w:rsidR="00E64EDA" w:rsidRPr="00021E16">
        <w:rPr>
          <w:sz w:val="28"/>
          <w:szCs w:val="28"/>
        </w:rPr>
        <w:t>số 185/2026/NĐ-CP ngày 26/5/</w:t>
      </w:r>
      <w:r w:rsidRPr="00021E16">
        <w:rPr>
          <w:sz w:val="28"/>
          <w:szCs w:val="28"/>
        </w:rPr>
        <w:t xml:space="preserve">2026 của Chính phủ quy định về tổ chức, hoạt động của thôn, tổ dân phố và chế độ, chính sách đối với người hoạt động không chuyên trách ở thôn, tổ dân phố; trong đó, tại khoản 2 Điều 18 có quy định: </w:t>
      </w:r>
      <w:r w:rsidRPr="00021E16">
        <w:rPr>
          <w:i/>
          <w:sz w:val="28"/>
          <w:szCs w:val="28"/>
        </w:rPr>
        <w:t>“UBND cấp tỉnh ban hành Quy chế tổ chức và hoạt động của thôn, tổ dân phố phù hợp với tình hình thực tế của địa phương…”;</w:t>
      </w:r>
    </w:p>
    <w:p w14:paraId="509EAE9D" w14:textId="5A51EDF7" w:rsidR="00C72475" w:rsidRPr="00021E16" w:rsidRDefault="00C72475" w:rsidP="00021E16">
      <w:pPr>
        <w:widowControl w:val="0"/>
        <w:spacing w:before="60" w:line="340" w:lineRule="exact"/>
        <w:ind w:firstLine="567"/>
        <w:jc w:val="both"/>
        <w:rPr>
          <w:sz w:val="28"/>
          <w:szCs w:val="28"/>
        </w:rPr>
      </w:pPr>
      <w:r w:rsidRPr="00021E16">
        <w:rPr>
          <w:sz w:val="28"/>
          <w:szCs w:val="28"/>
        </w:rPr>
        <w:t>Căn cứ Chỉ</w:t>
      </w:r>
      <w:r w:rsidR="00E64EDA" w:rsidRPr="00021E16">
        <w:rPr>
          <w:sz w:val="28"/>
          <w:szCs w:val="28"/>
        </w:rPr>
        <w:t xml:space="preserve"> thị số 21/CT-TTg ngày 20/5/</w:t>
      </w:r>
      <w:r w:rsidRPr="00021E16">
        <w:rPr>
          <w:sz w:val="28"/>
          <w:szCs w:val="28"/>
        </w:rPr>
        <w:t>2026 của Thủ tướng Chính phủ về việc sắp xếp thôn, tổ dân phố và bố trí, sử dụng, chế độ, chính sách đối với người hoạt động không chuyên trách ở cấp xã, thôn, tổ dân phố.</w:t>
      </w:r>
    </w:p>
    <w:p w14:paraId="729D9A18" w14:textId="77777777" w:rsidR="00C72475" w:rsidRPr="00021E16" w:rsidRDefault="00C72475" w:rsidP="00021E16">
      <w:pPr>
        <w:spacing w:before="60" w:line="340" w:lineRule="exact"/>
        <w:ind w:firstLine="567"/>
        <w:jc w:val="both"/>
        <w:rPr>
          <w:b/>
          <w:sz w:val="28"/>
          <w:szCs w:val="28"/>
        </w:rPr>
      </w:pPr>
      <w:r w:rsidRPr="00021E16">
        <w:rPr>
          <w:b/>
          <w:sz w:val="28"/>
          <w:szCs w:val="28"/>
        </w:rPr>
        <w:t xml:space="preserve">2. Cơ sở thực tiễn </w:t>
      </w:r>
    </w:p>
    <w:p w14:paraId="4A11F959" w14:textId="53F98E8D" w:rsidR="0072723D" w:rsidRPr="00021E16" w:rsidRDefault="00C72475" w:rsidP="00021E16">
      <w:pPr>
        <w:spacing w:before="60" w:line="340" w:lineRule="exact"/>
        <w:ind w:firstLine="567"/>
        <w:jc w:val="both"/>
        <w:rPr>
          <w:sz w:val="28"/>
          <w:szCs w:val="28"/>
        </w:rPr>
      </w:pPr>
      <w:r w:rsidRPr="00021E16">
        <w:rPr>
          <w:sz w:val="28"/>
          <w:szCs w:val="28"/>
        </w:rPr>
        <w:t>Thực tiễn hiện nay, sau khi sắp xếp</w:t>
      </w:r>
      <w:r w:rsidR="0072723D" w:rsidRPr="00021E16">
        <w:rPr>
          <w:sz w:val="28"/>
          <w:szCs w:val="28"/>
        </w:rPr>
        <w:t xml:space="preserve"> các đơn vị hành chính cấp xã của thành phố Huế năm 2025 theo </w:t>
      </w:r>
      <w:r w:rsidR="0072723D" w:rsidRPr="00021E16">
        <w:rPr>
          <w:rStyle w:val="fontstyle01"/>
          <w:rFonts w:ascii="Times New Roman" w:hAnsi="Times New Roman"/>
        </w:rPr>
        <w:t>Nghị quyết số 1675/2025/UBTVQH15 của Ủy ban Thường vụ Quốc hội</w:t>
      </w:r>
      <w:r w:rsidR="0072723D" w:rsidRPr="00021E16">
        <w:rPr>
          <w:rStyle w:val="FootnoteReference"/>
          <w:color w:val="000000"/>
          <w:sz w:val="28"/>
          <w:szCs w:val="28"/>
        </w:rPr>
        <w:footnoteReference w:id="1"/>
      </w:r>
      <w:r w:rsidR="0072723D" w:rsidRPr="00021E16">
        <w:rPr>
          <w:rStyle w:val="fontstyle01"/>
          <w:rFonts w:ascii="Times New Roman" w:hAnsi="Times New Roman"/>
        </w:rPr>
        <w:t xml:space="preserve">, </w:t>
      </w:r>
      <w:r w:rsidRPr="00021E16">
        <w:rPr>
          <w:sz w:val="28"/>
          <w:szCs w:val="28"/>
        </w:rPr>
        <w:t xml:space="preserve">UBND </w:t>
      </w:r>
      <w:r w:rsidR="0072723D" w:rsidRPr="00021E16">
        <w:rPr>
          <w:sz w:val="28"/>
          <w:szCs w:val="28"/>
        </w:rPr>
        <w:t>thành phố</w:t>
      </w:r>
      <w:r w:rsidRPr="00021E16">
        <w:rPr>
          <w:sz w:val="28"/>
          <w:szCs w:val="28"/>
        </w:rPr>
        <w:t xml:space="preserve"> đang tiếp tục áp dụng </w:t>
      </w:r>
      <w:r w:rsidR="0072723D" w:rsidRPr="00021E16">
        <w:rPr>
          <w:sz w:val="28"/>
          <w:szCs w:val="28"/>
        </w:rPr>
        <w:t xml:space="preserve">Quyết định số </w:t>
      </w:r>
      <w:r w:rsidR="0072723D" w:rsidRPr="00021E16">
        <w:rPr>
          <w:sz w:val="28"/>
          <w:szCs w:val="28"/>
        </w:rPr>
        <w:lastRenderedPageBreak/>
        <w:t>31/2021/QĐ-UBND</w:t>
      </w:r>
      <w:r w:rsidR="005B7686">
        <w:rPr>
          <w:sz w:val="28"/>
          <w:szCs w:val="28"/>
        </w:rPr>
        <w:t xml:space="preserve"> </w:t>
      </w:r>
      <w:r w:rsidR="005B7686" w:rsidRPr="005B7686">
        <w:rPr>
          <w:sz w:val="28"/>
          <w:szCs w:val="28"/>
        </w:rPr>
        <w:t>của UBND tỉnh Thừa Thiên Huế ban hành Quy chế tổ chức và hoạt động của thôn, tổ dân phố trên địa bàn tỉnh</w:t>
      </w:r>
      <w:r w:rsidR="005B7686">
        <w:rPr>
          <w:sz w:val="28"/>
          <w:szCs w:val="28"/>
        </w:rPr>
        <w:t xml:space="preserve"> </w:t>
      </w:r>
      <w:r w:rsidR="005B7686" w:rsidRPr="00021E16">
        <w:rPr>
          <w:sz w:val="28"/>
          <w:szCs w:val="28"/>
        </w:rPr>
        <w:t>(nay là thành phố)</w:t>
      </w:r>
      <w:r w:rsidR="0072723D" w:rsidRPr="00021E16">
        <w:rPr>
          <w:rStyle w:val="FootnoteReference"/>
          <w:sz w:val="28"/>
          <w:szCs w:val="28"/>
        </w:rPr>
        <w:footnoteReference w:id="2"/>
      </w:r>
      <w:r w:rsidR="00946EE0" w:rsidRPr="00021E16">
        <w:rPr>
          <w:sz w:val="28"/>
          <w:szCs w:val="28"/>
        </w:rPr>
        <w:t xml:space="preserve"> và </w:t>
      </w:r>
      <w:r w:rsidR="0072723D" w:rsidRPr="00021E16">
        <w:rPr>
          <w:sz w:val="28"/>
          <w:szCs w:val="28"/>
        </w:rPr>
        <w:t>Quyết định số 32/2022/QĐ-UBND của UBND tỉnh sửa đổi bổ sung một số điều của Quy chế tổ chức và hoạt động của thôn, tổ dân phố trên địa bàn tỉnh</w:t>
      </w:r>
      <w:r w:rsidR="00946EE0" w:rsidRPr="00021E16">
        <w:rPr>
          <w:rStyle w:val="FootnoteReference"/>
          <w:sz w:val="28"/>
          <w:szCs w:val="28"/>
        </w:rPr>
        <w:footnoteReference w:id="3"/>
      </w:r>
    </w:p>
    <w:p w14:paraId="22E72C20" w14:textId="5DAABEA4" w:rsidR="00C72475" w:rsidRPr="00021E16" w:rsidRDefault="00C72475" w:rsidP="00021E16">
      <w:pPr>
        <w:autoSpaceDE w:val="0"/>
        <w:autoSpaceDN w:val="0"/>
        <w:adjustRightInd w:val="0"/>
        <w:spacing w:before="60" w:line="340" w:lineRule="exact"/>
        <w:ind w:firstLine="567"/>
        <w:jc w:val="both"/>
        <w:rPr>
          <w:sz w:val="28"/>
          <w:szCs w:val="28"/>
        </w:rPr>
      </w:pPr>
      <w:r w:rsidRPr="00021E16">
        <w:rPr>
          <w:sz w:val="28"/>
          <w:szCs w:val="28"/>
        </w:rPr>
        <w:t xml:space="preserve">Tuy nhiên, qua rà soát cho thấy nhiều nội dung của các Quyết định nêu trên không còn phù hợp với quy định mới tại Nghị định số 185/2026/NĐ-CP và yêu cầu thực tiễn hiện nay; một số nội dung chưa bảo đảm tính thống nhất trong quá trình triển khai </w:t>
      </w:r>
      <w:r w:rsidR="000827E9" w:rsidRPr="00021E16">
        <w:rPr>
          <w:sz w:val="28"/>
          <w:szCs w:val="28"/>
        </w:rPr>
        <w:t>thực hiện trên phạm vi toàn thành phố</w:t>
      </w:r>
      <w:r w:rsidRPr="00021E16">
        <w:rPr>
          <w:sz w:val="28"/>
          <w:szCs w:val="28"/>
        </w:rPr>
        <w:t>.</w:t>
      </w:r>
    </w:p>
    <w:p w14:paraId="19948691" w14:textId="321CCD81" w:rsidR="00C72475" w:rsidRPr="00714FAE" w:rsidRDefault="00C72475" w:rsidP="00714FAE">
      <w:pPr>
        <w:autoSpaceDE w:val="0"/>
        <w:autoSpaceDN w:val="0"/>
        <w:adjustRightInd w:val="0"/>
        <w:spacing w:before="60" w:line="340" w:lineRule="exact"/>
        <w:ind w:firstLine="567"/>
        <w:jc w:val="both"/>
        <w:rPr>
          <w:sz w:val="28"/>
          <w:szCs w:val="28"/>
        </w:rPr>
      </w:pPr>
      <w:r w:rsidRPr="00714FAE">
        <w:rPr>
          <w:sz w:val="28"/>
          <w:szCs w:val="28"/>
        </w:rPr>
        <w:t xml:space="preserve">Mặt khác, </w:t>
      </w:r>
      <w:r w:rsidR="00714FAE" w:rsidRPr="00714FAE">
        <w:rPr>
          <w:sz w:val="28"/>
          <w:szCs w:val="28"/>
        </w:rPr>
        <w:t xml:space="preserve">kể từ 30/6/2026, </w:t>
      </w:r>
      <w:r w:rsidR="00714FAE">
        <w:rPr>
          <w:sz w:val="28"/>
          <w:szCs w:val="28"/>
        </w:rPr>
        <w:t xml:space="preserve">thành phố Huế đã </w:t>
      </w:r>
      <w:r w:rsidR="00714FAE" w:rsidRPr="00714FAE">
        <w:rPr>
          <w:sz w:val="28"/>
          <w:szCs w:val="28"/>
        </w:rPr>
        <w:t>t</w:t>
      </w:r>
      <w:r w:rsidR="00714FAE" w:rsidRPr="00714FAE">
        <w:rPr>
          <w:rFonts w:eastAsia="Microsoft Sans Serif"/>
          <w:sz w:val="28"/>
          <w:szCs w:val="28"/>
        </w:rPr>
        <w:t>hực hiện sắp xế</w:t>
      </w:r>
      <w:r w:rsidR="00B62ACF">
        <w:rPr>
          <w:rFonts w:eastAsia="Microsoft Sans Serif"/>
          <w:sz w:val="28"/>
          <w:szCs w:val="28"/>
        </w:rPr>
        <w:t xml:space="preserve">p </w:t>
      </w:r>
      <w:r w:rsidR="00714FAE">
        <w:rPr>
          <w:rFonts w:eastAsia="Microsoft Sans Serif"/>
          <w:sz w:val="28"/>
          <w:szCs w:val="28"/>
        </w:rPr>
        <w:t xml:space="preserve">từ </w:t>
      </w:r>
      <w:r w:rsidR="00714FAE" w:rsidRPr="00714FAE">
        <w:rPr>
          <w:rFonts w:eastAsia="Microsoft Sans Serif"/>
          <w:sz w:val="28"/>
          <w:szCs w:val="28"/>
        </w:rPr>
        <w:t>1.105 thôn, tổ</w:t>
      </w:r>
      <w:r w:rsidR="00714FAE" w:rsidRPr="00714FAE">
        <w:rPr>
          <w:bCs/>
          <w:sz w:val="28"/>
          <w:szCs w:val="28"/>
          <w:lang w:val="vi-VN"/>
        </w:rPr>
        <w:t xml:space="preserve"> </w:t>
      </w:r>
      <w:r w:rsidR="00714FAE" w:rsidRPr="00714FAE">
        <w:rPr>
          <w:rFonts w:eastAsia="Microsoft Sans Serif"/>
          <w:sz w:val="28"/>
          <w:szCs w:val="28"/>
        </w:rPr>
        <w:t xml:space="preserve">dân phố </w:t>
      </w:r>
      <w:r w:rsidR="00714FAE">
        <w:rPr>
          <w:bCs/>
          <w:sz w:val="28"/>
          <w:szCs w:val="28"/>
        </w:rPr>
        <w:t>xuống còn</w:t>
      </w:r>
      <w:r w:rsidR="00714FAE" w:rsidRPr="00714FAE">
        <w:rPr>
          <w:bCs/>
          <w:sz w:val="28"/>
          <w:szCs w:val="28"/>
          <w:lang w:val="vi-VN"/>
        </w:rPr>
        <w:t xml:space="preserve"> 589 thôn, tổ dân phố </w:t>
      </w:r>
      <w:r w:rsidRPr="00021E16">
        <w:rPr>
          <w:sz w:val="28"/>
          <w:szCs w:val="28"/>
        </w:rPr>
        <w:t>dẫn đến quy mô số hộ gia đình và diện tích của thôn, tổ dân phố tăng lên, đòi hỏi phải có quy chế mới để tổ chức hoạt động cho phù hợp.</w:t>
      </w:r>
    </w:p>
    <w:p w14:paraId="71FB3254" w14:textId="545D08B6" w:rsidR="00C72475" w:rsidRPr="00021E16" w:rsidRDefault="00C72475" w:rsidP="00021E16">
      <w:pPr>
        <w:spacing w:before="60" w:line="340" w:lineRule="exact"/>
        <w:ind w:firstLine="567"/>
        <w:jc w:val="both"/>
        <w:rPr>
          <w:sz w:val="28"/>
          <w:szCs w:val="28"/>
        </w:rPr>
      </w:pPr>
      <w:r w:rsidRPr="00021E16">
        <w:rPr>
          <w:sz w:val="28"/>
          <w:szCs w:val="28"/>
        </w:rPr>
        <w:t xml:space="preserve">Từ các lý do nêu trên, việc xây dựng Quyết định của UBND </w:t>
      </w:r>
      <w:r w:rsidR="00946EE0" w:rsidRPr="00021E16">
        <w:rPr>
          <w:sz w:val="28"/>
          <w:szCs w:val="28"/>
        </w:rPr>
        <w:t>thành phố</w:t>
      </w:r>
      <w:r w:rsidRPr="00021E16">
        <w:rPr>
          <w:sz w:val="28"/>
          <w:szCs w:val="28"/>
        </w:rPr>
        <w:t xml:space="preserve"> ban hành Quy chế tổ chức và hoạt động của thôn, tổ dân phố trên địa bàn </w:t>
      </w:r>
      <w:r w:rsidR="00946EE0" w:rsidRPr="00021E16">
        <w:rPr>
          <w:sz w:val="28"/>
          <w:szCs w:val="28"/>
        </w:rPr>
        <w:t>thành phố Huế</w:t>
      </w:r>
      <w:r w:rsidRPr="00021E16">
        <w:rPr>
          <w:sz w:val="28"/>
          <w:szCs w:val="28"/>
        </w:rPr>
        <w:t xml:space="preserve"> thay thế </w:t>
      </w:r>
      <w:r w:rsidR="00946EE0" w:rsidRPr="00021E16">
        <w:rPr>
          <w:sz w:val="28"/>
          <w:szCs w:val="28"/>
        </w:rPr>
        <w:t xml:space="preserve">Quyết định số 31/2021/QĐ-UBND và Quyết định số 32/2022/QĐ-UBND </w:t>
      </w:r>
      <w:r w:rsidRPr="00021E16">
        <w:rPr>
          <w:sz w:val="28"/>
          <w:szCs w:val="28"/>
        </w:rPr>
        <w:t>là cần thiết nhằm bảo đảm tính thống nhất, đồng bộ của hệ thống văn bản quy phạm pháp luật và đáp ứng yêu cầu thực tiễn quản lý nhà nước hiện nay.</w:t>
      </w:r>
    </w:p>
    <w:p w14:paraId="4CC6AF8F" w14:textId="77777777" w:rsidR="00C72475" w:rsidRPr="00021E16" w:rsidRDefault="00C72475" w:rsidP="00021E16">
      <w:pPr>
        <w:spacing w:before="60" w:line="340" w:lineRule="exact"/>
        <w:ind w:firstLine="567"/>
        <w:jc w:val="both"/>
        <w:rPr>
          <w:b/>
          <w:sz w:val="28"/>
          <w:szCs w:val="28"/>
        </w:rPr>
      </w:pPr>
      <w:r w:rsidRPr="00021E16">
        <w:rPr>
          <w:b/>
          <w:sz w:val="28"/>
          <w:szCs w:val="28"/>
        </w:rPr>
        <w:t>II. MỤC ĐÍCH, QUAN ĐIỂM XÂY DỰNG DỰ THẢO QUYẾT ĐỊNH</w:t>
      </w:r>
    </w:p>
    <w:p w14:paraId="7D49E247" w14:textId="77777777" w:rsidR="00C72475" w:rsidRPr="00021E16" w:rsidRDefault="00C72475" w:rsidP="00021E16">
      <w:pPr>
        <w:spacing w:before="60" w:line="340" w:lineRule="exact"/>
        <w:ind w:firstLine="567"/>
        <w:jc w:val="both"/>
        <w:rPr>
          <w:b/>
          <w:sz w:val="28"/>
          <w:szCs w:val="28"/>
        </w:rPr>
      </w:pPr>
      <w:r w:rsidRPr="00021E16">
        <w:rPr>
          <w:b/>
          <w:sz w:val="28"/>
          <w:szCs w:val="28"/>
        </w:rPr>
        <w:t>1. Mục đích</w:t>
      </w:r>
    </w:p>
    <w:p w14:paraId="167ABC20" w14:textId="77777777" w:rsidR="00C72475" w:rsidRPr="00021E16" w:rsidRDefault="00C72475" w:rsidP="00021E16">
      <w:pPr>
        <w:autoSpaceDE w:val="0"/>
        <w:autoSpaceDN w:val="0"/>
        <w:adjustRightInd w:val="0"/>
        <w:spacing w:before="60" w:line="340" w:lineRule="exact"/>
        <w:ind w:firstLine="567"/>
        <w:jc w:val="both"/>
        <w:rPr>
          <w:sz w:val="28"/>
          <w:szCs w:val="28"/>
          <w:shd w:val="clear" w:color="auto" w:fill="FFFFFF"/>
        </w:rPr>
      </w:pPr>
      <w:r w:rsidRPr="00021E16">
        <w:rPr>
          <w:sz w:val="28"/>
          <w:szCs w:val="28"/>
        </w:rPr>
        <w:t>Việc ban hành Quyết định là yêu cầu cấp bách nhằm kịp thời triển khai thực hiện các quy định mới của Chính phủ; bảo đảm tiến độ rà soát, sắp xếp thôn, tổ dân phố theo yêu cầu của Trung ương và đáp ứng yêu cầu quản lý nhà nước tại địa phương sau sáp nhập đơn vị hành chính.</w:t>
      </w:r>
    </w:p>
    <w:p w14:paraId="7D8FD4B0" w14:textId="77777777" w:rsidR="00C72475" w:rsidRPr="00021E16" w:rsidRDefault="00C72475" w:rsidP="00021E16">
      <w:pPr>
        <w:spacing w:before="60" w:line="340" w:lineRule="exact"/>
        <w:ind w:firstLine="567"/>
        <w:jc w:val="both"/>
        <w:rPr>
          <w:b/>
          <w:sz w:val="28"/>
          <w:szCs w:val="28"/>
        </w:rPr>
      </w:pPr>
      <w:r w:rsidRPr="00021E16">
        <w:rPr>
          <w:b/>
          <w:sz w:val="28"/>
          <w:szCs w:val="28"/>
        </w:rPr>
        <w:t>2. Quan điểm chỉ đạo</w:t>
      </w:r>
    </w:p>
    <w:p w14:paraId="11DF6591" w14:textId="77777777" w:rsidR="00C72475" w:rsidRPr="00021E16" w:rsidRDefault="00C72475" w:rsidP="00021E16">
      <w:pPr>
        <w:autoSpaceDE w:val="0"/>
        <w:autoSpaceDN w:val="0"/>
        <w:adjustRightInd w:val="0"/>
        <w:spacing w:before="60" w:line="340" w:lineRule="exact"/>
        <w:ind w:firstLine="567"/>
        <w:jc w:val="both"/>
        <w:rPr>
          <w:b/>
          <w:sz w:val="28"/>
          <w:szCs w:val="28"/>
        </w:rPr>
      </w:pPr>
      <w:r w:rsidRPr="00021E16">
        <w:rPr>
          <w:sz w:val="28"/>
          <w:szCs w:val="28"/>
        </w:rPr>
        <w:t>a) Bảo đảm phù hợp với chủ trương của Đảng, quy định của Hiến pháp, Luật Tổ chức chính quyền địa phương, Luật Thực hiện dân chủ ở cơ sở và Nghị định số 185/2026/NĐ-CP của Chính phủ.</w:t>
      </w:r>
    </w:p>
    <w:p w14:paraId="42482871" w14:textId="77777777" w:rsidR="00C72475" w:rsidRPr="00021E16" w:rsidRDefault="00C72475" w:rsidP="00021E16">
      <w:pPr>
        <w:autoSpaceDE w:val="0"/>
        <w:autoSpaceDN w:val="0"/>
        <w:adjustRightInd w:val="0"/>
        <w:spacing w:before="60" w:line="340" w:lineRule="exact"/>
        <w:ind w:firstLine="567"/>
        <w:jc w:val="both"/>
        <w:rPr>
          <w:b/>
          <w:sz w:val="28"/>
          <w:szCs w:val="28"/>
        </w:rPr>
      </w:pPr>
      <w:r w:rsidRPr="00021E16">
        <w:rPr>
          <w:sz w:val="28"/>
          <w:szCs w:val="28"/>
        </w:rPr>
        <w:t>b) Bảo đảm tính hợp hiến, hợp pháp, tính thống nhất của hệ thống pháp luật; không quy định lại những nội dung đã được pháp luật cấp trên quy định đầy đủ.</w:t>
      </w:r>
    </w:p>
    <w:p w14:paraId="65445CCD" w14:textId="61E97F22" w:rsidR="00C72475" w:rsidRPr="00021E16" w:rsidRDefault="00C72475" w:rsidP="00021E16">
      <w:pPr>
        <w:autoSpaceDE w:val="0"/>
        <w:autoSpaceDN w:val="0"/>
        <w:adjustRightInd w:val="0"/>
        <w:spacing w:before="60" w:line="340" w:lineRule="exact"/>
        <w:ind w:firstLine="567"/>
        <w:jc w:val="both"/>
        <w:rPr>
          <w:sz w:val="28"/>
          <w:szCs w:val="28"/>
        </w:rPr>
      </w:pPr>
      <w:r w:rsidRPr="00021E16">
        <w:rPr>
          <w:sz w:val="28"/>
          <w:szCs w:val="28"/>
        </w:rPr>
        <w:t xml:space="preserve">c) Kế thừa những quy định còn phù hợp của </w:t>
      </w:r>
      <w:r w:rsidR="000865B9" w:rsidRPr="00021E16">
        <w:rPr>
          <w:sz w:val="28"/>
          <w:szCs w:val="28"/>
        </w:rPr>
        <w:t xml:space="preserve">Quyết định số 31/2021/QĐ-UBND và Quyết định số 32/2022/QĐ-UBND; </w:t>
      </w:r>
      <w:r w:rsidRPr="00021E16">
        <w:rPr>
          <w:sz w:val="28"/>
          <w:szCs w:val="28"/>
        </w:rPr>
        <w:t>đồng thời sửa đổi, bổ sung những nội dung cần thiết để phù hợp với mô hình chính quyền địa phương 02 cấp và tình hìn</w:t>
      </w:r>
      <w:r w:rsidR="00DB044E">
        <w:rPr>
          <w:sz w:val="28"/>
          <w:szCs w:val="28"/>
        </w:rPr>
        <w:t>h thực tế của thành phố</w:t>
      </w:r>
      <w:r w:rsidRPr="00021E16">
        <w:rPr>
          <w:sz w:val="28"/>
          <w:szCs w:val="28"/>
        </w:rPr>
        <w:t>.</w:t>
      </w:r>
    </w:p>
    <w:p w14:paraId="0AA917F1" w14:textId="77777777" w:rsidR="00C72475" w:rsidRPr="00021E16" w:rsidRDefault="00C72475" w:rsidP="00021E16">
      <w:pPr>
        <w:autoSpaceDE w:val="0"/>
        <w:autoSpaceDN w:val="0"/>
        <w:adjustRightInd w:val="0"/>
        <w:spacing w:before="60" w:line="340" w:lineRule="exact"/>
        <w:ind w:firstLine="567"/>
        <w:jc w:val="both"/>
        <w:rPr>
          <w:rStyle w:val="fontstyle01"/>
          <w:rFonts w:ascii="Times New Roman" w:hAnsi="Times New Roman"/>
          <w:b/>
        </w:rPr>
      </w:pPr>
      <w:r w:rsidRPr="00021E16">
        <w:rPr>
          <w:sz w:val="28"/>
          <w:szCs w:val="28"/>
        </w:rPr>
        <w:t>d) Đẩy mạnh phân cấp, phân quyền cho chính quyền địa phương cấp xã trong quản lý, tổ chức và hoạt động của thôn, tổ dân phố; bảo đảm phát huy quyền làm chủ của Nhân dân và tính tự quản của cộng đồng dân cư.</w:t>
      </w:r>
    </w:p>
    <w:p w14:paraId="14082882" w14:textId="77777777" w:rsidR="00C72475" w:rsidRPr="00021E16" w:rsidRDefault="00C72475" w:rsidP="005F2088">
      <w:pPr>
        <w:spacing w:before="60" w:line="320" w:lineRule="exact"/>
        <w:ind w:firstLine="567"/>
        <w:jc w:val="both"/>
        <w:rPr>
          <w:b/>
          <w:sz w:val="28"/>
          <w:szCs w:val="28"/>
        </w:rPr>
      </w:pPr>
      <w:r w:rsidRPr="00021E16">
        <w:rPr>
          <w:b/>
          <w:sz w:val="28"/>
          <w:szCs w:val="28"/>
        </w:rPr>
        <w:lastRenderedPageBreak/>
        <w:t>III. QUÁ TRÌNH XÂY DỰNG DỰ THẢO QUYẾT ĐỊNH</w:t>
      </w:r>
    </w:p>
    <w:p w14:paraId="52107B04" w14:textId="77777777" w:rsidR="00DB044E" w:rsidRDefault="00C72475" w:rsidP="00DB044E">
      <w:pPr>
        <w:pStyle w:val="Default"/>
        <w:spacing w:before="60" w:line="320" w:lineRule="exact"/>
        <w:ind w:firstLine="567"/>
        <w:jc w:val="both"/>
        <w:rPr>
          <w:sz w:val="28"/>
          <w:szCs w:val="28"/>
        </w:rPr>
      </w:pPr>
      <w:r w:rsidRPr="00DB044E">
        <w:rPr>
          <w:sz w:val="28"/>
          <w:szCs w:val="28"/>
        </w:rPr>
        <w:t xml:space="preserve">Theo </w:t>
      </w:r>
      <w:r w:rsidR="000865B9" w:rsidRPr="00DB044E">
        <w:rPr>
          <w:spacing w:val="2"/>
          <w:sz w:val="28"/>
          <w:szCs w:val="28"/>
        </w:rPr>
        <w:t>nhiệm vụ được UBND thành phố</w:t>
      </w:r>
      <w:r w:rsidRPr="00DB044E">
        <w:rPr>
          <w:spacing w:val="2"/>
          <w:sz w:val="28"/>
          <w:szCs w:val="28"/>
        </w:rPr>
        <w:t xml:space="preserve"> giao </w:t>
      </w:r>
      <w:r w:rsidRPr="00DB044E">
        <w:rPr>
          <w:spacing w:val="3"/>
          <w:sz w:val="28"/>
          <w:szCs w:val="28"/>
          <w:shd w:val="clear" w:color="auto" w:fill="FFFFFF"/>
        </w:rPr>
        <w:t xml:space="preserve">tại </w:t>
      </w:r>
      <w:r w:rsidR="00DB044E" w:rsidRPr="00DB044E">
        <w:rPr>
          <w:bCs/>
          <w:color w:val="auto"/>
          <w:sz w:val="28"/>
          <w:szCs w:val="28"/>
        </w:rPr>
        <w:t xml:space="preserve">Văn bản </w:t>
      </w:r>
      <w:r w:rsidR="00DB044E" w:rsidRPr="00DB044E">
        <w:rPr>
          <w:bCs/>
          <w:sz w:val="28"/>
          <w:szCs w:val="28"/>
        </w:rPr>
        <w:t>số 10313/UBND-NV ngày 13/7/2026 của UBND thành phố về việc xây dựng Quyết định ban hành Quy chế tổ chức và hoạt động của thôn, tổ dân phố trên địa bàn thành phố Huế</w:t>
      </w:r>
      <w:r w:rsidRPr="00021E16">
        <w:rPr>
          <w:color w:val="FF0000"/>
          <w:sz w:val="28"/>
          <w:szCs w:val="28"/>
          <w:shd w:val="clear" w:color="auto" w:fill="FFFFFF"/>
        </w:rPr>
        <w:t>,</w:t>
      </w:r>
      <w:r w:rsidRPr="00021E16">
        <w:rPr>
          <w:sz w:val="28"/>
          <w:szCs w:val="28"/>
          <w:shd w:val="clear" w:color="auto" w:fill="FFFFFF"/>
        </w:rPr>
        <w:t xml:space="preserve"> </w:t>
      </w:r>
      <w:r w:rsidRPr="00021E16">
        <w:rPr>
          <w:sz w:val="28"/>
          <w:szCs w:val="28"/>
        </w:rPr>
        <w:t xml:space="preserve">Cơ quan soạn thảo </w:t>
      </w:r>
      <w:r w:rsidRPr="00021E16">
        <w:rPr>
          <w:i/>
          <w:iCs/>
          <w:sz w:val="28"/>
          <w:szCs w:val="28"/>
        </w:rPr>
        <w:t>(Sở Nội vụ)</w:t>
      </w:r>
      <w:r w:rsidRPr="00021E16">
        <w:rPr>
          <w:spacing w:val="2"/>
          <w:sz w:val="28"/>
          <w:szCs w:val="28"/>
        </w:rPr>
        <w:t xml:space="preserve"> </w:t>
      </w:r>
      <w:r w:rsidRPr="00021E16">
        <w:rPr>
          <w:sz w:val="28"/>
          <w:szCs w:val="28"/>
        </w:rPr>
        <w:t xml:space="preserve">đã xây dựng dự thảo Quyết định gửi xin ý kiến các địa phương, đơn vị và đăng tải trên cổng thông </w:t>
      </w:r>
      <w:r w:rsidR="000865B9" w:rsidRPr="00021E16">
        <w:rPr>
          <w:sz w:val="28"/>
          <w:szCs w:val="28"/>
        </w:rPr>
        <w:t>tin điện tử thành phố</w:t>
      </w:r>
      <w:r w:rsidRPr="00021E16">
        <w:rPr>
          <w:sz w:val="28"/>
          <w:szCs w:val="28"/>
        </w:rPr>
        <w:t>.</w:t>
      </w:r>
    </w:p>
    <w:p w14:paraId="1806C04C" w14:textId="1B69C3D2" w:rsidR="00C72475" w:rsidRPr="000F0E1B" w:rsidRDefault="00C72475" w:rsidP="000F0E1B">
      <w:pPr>
        <w:shd w:val="clear" w:color="auto" w:fill="FFFFFF"/>
        <w:spacing w:before="60" w:line="340" w:lineRule="exact"/>
        <w:ind w:firstLine="709"/>
        <w:jc w:val="both"/>
        <w:rPr>
          <w:b/>
          <w:spacing w:val="-4"/>
          <w:sz w:val="28"/>
          <w:szCs w:val="28"/>
        </w:rPr>
      </w:pPr>
      <w:r w:rsidRPr="00021E16">
        <w:rPr>
          <w:sz w:val="28"/>
          <w:szCs w:val="28"/>
        </w:rPr>
        <w:t xml:space="preserve"> Trên cơ sở tiếp thu, giải trình ý kiến tham gia của các đơn vị, địa phương, cơ quan soạn thảo đã </w:t>
      </w:r>
      <w:r w:rsidRPr="00021E16">
        <w:rPr>
          <w:iCs/>
          <w:sz w:val="28"/>
          <w:szCs w:val="28"/>
        </w:rPr>
        <w:t xml:space="preserve">hoàn chỉnh dự thảo </w:t>
      </w:r>
      <w:r w:rsidRPr="00021E16">
        <w:rPr>
          <w:sz w:val="28"/>
          <w:szCs w:val="28"/>
        </w:rPr>
        <w:t xml:space="preserve">Quyết định </w:t>
      </w:r>
      <w:r w:rsidRPr="00021E16">
        <w:rPr>
          <w:iCs/>
          <w:sz w:val="28"/>
          <w:szCs w:val="28"/>
        </w:rPr>
        <w:t xml:space="preserve">và gửi Sở Tư pháp thẩm định tại </w:t>
      </w:r>
      <w:r w:rsidRPr="00DB044E">
        <w:rPr>
          <w:iCs/>
          <w:color w:val="FF0000"/>
          <w:sz w:val="28"/>
          <w:szCs w:val="28"/>
        </w:rPr>
        <w:t>Vă</w:t>
      </w:r>
      <w:r w:rsidR="000865B9" w:rsidRPr="00DB044E">
        <w:rPr>
          <w:iCs/>
          <w:color w:val="FF0000"/>
          <w:sz w:val="28"/>
          <w:szCs w:val="28"/>
        </w:rPr>
        <w:t>n bản số  …./SNV-XDCQ ngày  ../7</w:t>
      </w:r>
      <w:r w:rsidRPr="00DB044E">
        <w:rPr>
          <w:iCs/>
          <w:color w:val="FF0000"/>
          <w:sz w:val="28"/>
          <w:szCs w:val="28"/>
        </w:rPr>
        <w:t>/2026</w:t>
      </w:r>
      <w:r w:rsidRPr="00DB044E">
        <w:rPr>
          <w:iCs/>
          <w:sz w:val="28"/>
          <w:szCs w:val="28"/>
        </w:rPr>
        <w:t>.</w:t>
      </w:r>
      <w:r w:rsidRPr="00DB044E">
        <w:rPr>
          <w:sz w:val="28"/>
          <w:szCs w:val="28"/>
        </w:rPr>
        <w:t xml:space="preserve"> </w:t>
      </w:r>
      <w:r w:rsidR="00DB044E" w:rsidRPr="00DB044E">
        <w:rPr>
          <w:sz w:val="28"/>
          <w:szCs w:val="28"/>
        </w:rPr>
        <w:t xml:space="preserve">Trên cơ sở ý kiến thẩm định của </w:t>
      </w:r>
      <w:r w:rsidR="00DB044E" w:rsidRPr="000F0E1B">
        <w:rPr>
          <w:color w:val="FF0000"/>
          <w:sz w:val="28"/>
          <w:szCs w:val="28"/>
        </w:rPr>
        <w:t>Sở Tư pháp (</w:t>
      </w:r>
      <w:r w:rsidR="00DB044E" w:rsidRPr="000F0E1B">
        <w:rPr>
          <w:bCs/>
          <w:i/>
          <w:iCs/>
          <w:color w:val="FF0000"/>
          <w:sz w:val="28"/>
          <w:szCs w:val="28"/>
        </w:rPr>
        <w:t>Báo cáo số      /BC-STP ngày    /7/2026</w:t>
      </w:r>
      <w:r w:rsidR="000F0E1B">
        <w:rPr>
          <w:color w:val="FF0000"/>
          <w:sz w:val="28"/>
          <w:szCs w:val="28"/>
          <w:lang w:val="nl-NL"/>
        </w:rPr>
        <w:t xml:space="preserve">), </w:t>
      </w:r>
      <w:r w:rsidR="000F0E1B" w:rsidRPr="000F0E1B">
        <w:rPr>
          <w:sz w:val="28"/>
          <w:szCs w:val="28"/>
          <w:lang w:val="nl-NL"/>
        </w:rPr>
        <w:t>Sở Nội vụ đã tiếp tục hoàn thiện dự thảo</w:t>
      </w:r>
      <w:r w:rsidR="000F0E1B">
        <w:rPr>
          <w:sz w:val="28"/>
          <w:szCs w:val="28"/>
          <w:lang w:val="nl-NL"/>
        </w:rPr>
        <w:t>.</w:t>
      </w:r>
      <w:r w:rsidR="000F0E1B" w:rsidRPr="000F0E1B">
        <w:rPr>
          <w:sz w:val="28"/>
          <w:szCs w:val="28"/>
          <w:lang w:val="nl-NL"/>
        </w:rPr>
        <w:t xml:space="preserve"> </w:t>
      </w:r>
    </w:p>
    <w:p w14:paraId="560BD882" w14:textId="3B7829DA" w:rsidR="00C72475" w:rsidRDefault="00C72475" w:rsidP="005F2088">
      <w:pPr>
        <w:pStyle w:val="nidungVB"/>
        <w:spacing w:before="60" w:after="0" w:line="320" w:lineRule="exact"/>
        <w:rPr>
          <w:highlight w:val="white"/>
        </w:rPr>
      </w:pPr>
      <w:r w:rsidRPr="00021E16">
        <w:rPr>
          <w:highlight w:val="white"/>
        </w:rPr>
        <w:t xml:space="preserve">Đến nay, việc xây dựng dự thảo </w:t>
      </w:r>
      <w:r w:rsidRPr="00021E16">
        <w:t xml:space="preserve">Quyết định </w:t>
      </w:r>
      <w:r w:rsidRPr="00021E16">
        <w:rPr>
          <w:highlight w:val="white"/>
        </w:rPr>
        <w:t>được thực hiện đảm bảo trình tự, thủ tục theo quy định tại Luật Ban hành văn bản quy phạm pháp luật và các văn bản pháp luậ</w:t>
      </w:r>
      <w:r w:rsidR="000F0E1B">
        <w:rPr>
          <w:highlight w:val="white"/>
        </w:rPr>
        <w:t>t liên quan.</w:t>
      </w:r>
    </w:p>
    <w:p w14:paraId="029CD636" w14:textId="77FC6263" w:rsidR="000F0E1B" w:rsidRPr="000F0E1B" w:rsidRDefault="000F0E1B" w:rsidP="000F0E1B">
      <w:pPr>
        <w:shd w:val="clear" w:color="auto" w:fill="FFFFFF"/>
        <w:spacing w:before="60" w:line="340" w:lineRule="exact"/>
        <w:ind w:firstLine="709"/>
        <w:jc w:val="both"/>
        <w:rPr>
          <w:b/>
          <w:spacing w:val="-4"/>
          <w:sz w:val="28"/>
          <w:szCs w:val="28"/>
        </w:rPr>
      </w:pPr>
      <w:r w:rsidRPr="000F0E1B">
        <w:rPr>
          <w:rFonts w:eastAsia="Courier New"/>
          <w:b/>
          <w:spacing w:val="-6"/>
          <w:sz w:val="28"/>
          <w:szCs w:val="28"/>
          <w:lang w:val="vi-VN" w:eastAsia="zh-CN"/>
        </w:rPr>
        <w:t>I</w:t>
      </w:r>
      <w:r w:rsidRPr="000F0E1B">
        <w:rPr>
          <w:rFonts w:eastAsia="Courier New"/>
          <w:b/>
          <w:spacing w:val="-6"/>
          <w:sz w:val="28"/>
          <w:szCs w:val="28"/>
          <w:lang w:eastAsia="zh-CN"/>
        </w:rPr>
        <w:t>V</w:t>
      </w:r>
      <w:r w:rsidRPr="000F0E1B">
        <w:rPr>
          <w:rFonts w:eastAsia="Courier New"/>
          <w:b/>
          <w:spacing w:val="-6"/>
          <w:sz w:val="28"/>
          <w:szCs w:val="28"/>
          <w:lang w:val="vi-VN" w:eastAsia="zh-CN"/>
        </w:rPr>
        <w:t>. BỐ CỤC VÀ NỘI DUNG CHÍNH CỦA DỰ THẢO</w:t>
      </w:r>
      <w:r w:rsidRPr="000F0E1B">
        <w:rPr>
          <w:rFonts w:eastAsia="Courier New"/>
          <w:b/>
          <w:sz w:val="28"/>
          <w:szCs w:val="28"/>
          <w:lang w:val="vi-VN" w:eastAsia="zh-CN"/>
        </w:rPr>
        <w:t xml:space="preserve"> </w:t>
      </w:r>
      <w:r w:rsidRPr="00021E16">
        <w:rPr>
          <w:b/>
          <w:sz w:val="28"/>
          <w:szCs w:val="28"/>
        </w:rPr>
        <w:t>QUYẾT ĐỊNH</w:t>
      </w:r>
    </w:p>
    <w:p w14:paraId="3D5416AC" w14:textId="77777777" w:rsidR="000F0E1B" w:rsidRPr="000F0E1B" w:rsidRDefault="000F0E1B" w:rsidP="000F0E1B">
      <w:pPr>
        <w:suppressAutoHyphens/>
        <w:snapToGrid w:val="0"/>
        <w:spacing w:before="60" w:line="340" w:lineRule="exact"/>
        <w:ind w:firstLine="709"/>
        <w:jc w:val="both"/>
        <w:rPr>
          <w:b/>
          <w:sz w:val="28"/>
          <w:szCs w:val="28"/>
          <w:lang w:val="vi-VN" w:eastAsia="zh-CN"/>
        </w:rPr>
      </w:pPr>
      <w:r w:rsidRPr="000F0E1B">
        <w:rPr>
          <w:b/>
          <w:sz w:val="28"/>
          <w:szCs w:val="28"/>
          <w:lang w:val="vi-VN" w:eastAsia="zh-CN"/>
        </w:rPr>
        <w:t xml:space="preserve">1. Tên gọi </w:t>
      </w:r>
    </w:p>
    <w:p w14:paraId="6A1E580F" w14:textId="455D3E1C" w:rsidR="000F0E1B" w:rsidRPr="000F0E1B" w:rsidRDefault="000F0E1B" w:rsidP="005F2088">
      <w:pPr>
        <w:pStyle w:val="NormalWeb"/>
        <w:shd w:val="clear" w:color="auto" w:fill="FFFFFF"/>
        <w:spacing w:before="60" w:beforeAutospacing="0" w:after="0" w:afterAutospacing="0" w:line="320" w:lineRule="exact"/>
        <w:ind w:firstLine="720"/>
        <w:jc w:val="both"/>
        <w:rPr>
          <w:b/>
          <w:sz w:val="28"/>
          <w:szCs w:val="28"/>
        </w:rPr>
      </w:pPr>
      <w:r w:rsidRPr="000F0E1B">
        <w:rPr>
          <w:spacing w:val="-6"/>
          <w:sz w:val="28"/>
          <w:szCs w:val="28"/>
        </w:rPr>
        <w:t>Quyết định b</w:t>
      </w:r>
      <w:r w:rsidRPr="000F0E1B">
        <w:rPr>
          <w:bCs/>
          <w:spacing w:val="-6"/>
          <w:sz w:val="28"/>
          <w:szCs w:val="28"/>
        </w:rPr>
        <w:t>an hành Quy chế tổ chức và hoạt động của thôn, tổ dân phố trên địa bàn thành phố Huế</w:t>
      </w:r>
      <w:r>
        <w:rPr>
          <w:bCs/>
          <w:spacing w:val="-6"/>
          <w:sz w:val="28"/>
          <w:szCs w:val="28"/>
        </w:rPr>
        <w:t>.</w:t>
      </w:r>
    </w:p>
    <w:p w14:paraId="1F7DD636" w14:textId="7DD19F10" w:rsidR="00C72475" w:rsidRPr="00021E16" w:rsidRDefault="000F0E1B" w:rsidP="005F2088">
      <w:pPr>
        <w:pStyle w:val="NormalWeb"/>
        <w:shd w:val="clear" w:color="auto" w:fill="FFFFFF"/>
        <w:spacing w:before="60" w:beforeAutospacing="0" w:after="0" w:afterAutospacing="0" w:line="320" w:lineRule="exact"/>
        <w:ind w:firstLine="720"/>
        <w:jc w:val="both"/>
        <w:rPr>
          <w:b/>
          <w:bCs/>
          <w:sz w:val="28"/>
          <w:szCs w:val="28"/>
        </w:rPr>
      </w:pPr>
      <w:r>
        <w:rPr>
          <w:b/>
          <w:sz w:val="28"/>
          <w:szCs w:val="28"/>
        </w:rPr>
        <w:t>2</w:t>
      </w:r>
      <w:r w:rsidR="00C72475" w:rsidRPr="00021E16">
        <w:rPr>
          <w:b/>
          <w:sz w:val="28"/>
          <w:szCs w:val="28"/>
        </w:rPr>
        <w:t xml:space="preserve">. </w:t>
      </w:r>
      <w:r w:rsidR="00C72475" w:rsidRPr="00021E16">
        <w:rPr>
          <w:b/>
          <w:bCs/>
          <w:sz w:val="28"/>
          <w:szCs w:val="28"/>
          <w:lang w:val="vi-VN"/>
        </w:rPr>
        <w:t>Phạm vi điều chỉnh</w:t>
      </w:r>
    </w:p>
    <w:p w14:paraId="53843EF9" w14:textId="77777777" w:rsidR="006B1A52" w:rsidRPr="00021E16" w:rsidRDefault="006B1A52" w:rsidP="005F2088">
      <w:pPr>
        <w:pStyle w:val="NormalWeb"/>
        <w:shd w:val="clear" w:color="auto" w:fill="FFFFFF"/>
        <w:spacing w:before="60" w:beforeAutospacing="0" w:after="0" w:afterAutospacing="0" w:line="320" w:lineRule="exact"/>
        <w:ind w:firstLine="709"/>
        <w:jc w:val="both"/>
        <w:rPr>
          <w:spacing w:val="-4"/>
          <w:sz w:val="28"/>
          <w:szCs w:val="28"/>
        </w:rPr>
      </w:pPr>
      <w:r w:rsidRPr="00021E16">
        <w:rPr>
          <w:spacing w:val="-4"/>
          <w:sz w:val="28"/>
          <w:szCs w:val="28"/>
        </w:rPr>
        <w:t xml:space="preserve">Quy chế này quy định về </w:t>
      </w:r>
      <w:r w:rsidRPr="00021E16">
        <w:rPr>
          <w:spacing w:val="-4"/>
          <w:sz w:val="28"/>
          <w:szCs w:val="28"/>
          <w:lang w:val="vi-VN"/>
        </w:rPr>
        <w:t>tổ chức, hoạt động của thôn,</w:t>
      </w:r>
      <w:r w:rsidRPr="00021E16">
        <w:rPr>
          <w:spacing w:val="-4"/>
          <w:sz w:val="28"/>
          <w:szCs w:val="28"/>
        </w:rPr>
        <w:t xml:space="preserve"> buôn, bon, bản thuộc xã (gọi chung là thôn), </w:t>
      </w:r>
      <w:r w:rsidRPr="00021E16">
        <w:rPr>
          <w:spacing w:val="-4"/>
          <w:sz w:val="28"/>
          <w:szCs w:val="28"/>
          <w:lang w:val="vi-VN"/>
        </w:rPr>
        <w:t>tổ dân phố</w:t>
      </w:r>
      <w:r w:rsidRPr="00021E16">
        <w:rPr>
          <w:spacing w:val="-4"/>
          <w:sz w:val="28"/>
          <w:szCs w:val="28"/>
        </w:rPr>
        <w:t xml:space="preserve"> thuộc phường trên địa bàn thành phố Huế.</w:t>
      </w:r>
    </w:p>
    <w:p w14:paraId="1370B8B1" w14:textId="4757772F" w:rsidR="006B1A52" w:rsidRPr="000F0E1B" w:rsidRDefault="000F0E1B" w:rsidP="005F2088">
      <w:pPr>
        <w:spacing w:before="60" w:line="320" w:lineRule="exact"/>
        <w:ind w:firstLine="709"/>
        <w:rPr>
          <w:b/>
          <w:sz w:val="28"/>
          <w:szCs w:val="28"/>
        </w:rPr>
      </w:pPr>
      <w:r w:rsidRPr="000F0E1B">
        <w:rPr>
          <w:b/>
          <w:sz w:val="28"/>
          <w:szCs w:val="28"/>
        </w:rPr>
        <w:t>3</w:t>
      </w:r>
      <w:r w:rsidR="006B1A52" w:rsidRPr="000F0E1B">
        <w:rPr>
          <w:b/>
          <w:sz w:val="28"/>
          <w:szCs w:val="28"/>
        </w:rPr>
        <w:t>. Đối tượng áp dụng</w:t>
      </w:r>
    </w:p>
    <w:p w14:paraId="666A16CB" w14:textId="77777777" w:rsidR="006B1A52" w:rsidRPr="00021E16" w:rsidRDefault="006B1A52" w:rsidP="005F2088">
      <w:pPr>
        <w:spacing w:before="60" w:line="320" w:lineRule="exact"/>
        <w:ind w:firstLine="709"/>
        <w:jc w:val="both"/>
        <w:rPr>
          <w:sz w:val="28"/>
          <w:szCs w:val="28"/>
        </w:rPr>
      </w:pPr>
      <w:r w:rsidRPr="00021E16">
        <w:rPr>
          <w:sz w:val="28"/>
          <w:szCs w:val="28"/>
        </w:rPr>
        <w:t>a) Ủy ban nhân dân cấp xã, thôn, tổ dân phố;</w:t>
      </w:r>
    </w:p>
    <w:p w14:paraId="0EF9684E" w14:textId="77777777" w:rsidR="006B1A52" w:rsidRPr="00021E16" w:rsidRDefault="006B1A52" w:rsidP="005F2088">
      <w:pPr>
        <w:spacing w:before="60" w:line="320" w:lineRule="exact"/>
        <w:ind w:firstLine="709"/>
        <w:jc w:val="both"/>
        <w:rPr>
          <w:sz w:val="28"/>
          <w:szCs w:val="28"/>
        </w:rPr>
      </w:pPr>
      <w:r w:rsidRPr="00021E16">
        <w:rPr>
          <w:sz w:val="28"/>
          <w:szCs w:val="28"/>
        </w:rPr>
        <w:t>b) Trưởng thôn, Tổ trưởng tổ dân phố; Phó Trưởng thôn, Phó Tổ trưởng tổ dân phố;</w:t>
      </w:r>
    </w:p>
    <w:p w14:paraId="1C88A78E" w14:textId="2F738326" w:rsidR="000F0E1B" w:rsidRPr="000F0E1B" w:rsidRDefault="006B1A52" w:rsidP="000F0E1B">
      <w:pPr>
        <w:spacing w:before="60" w:line="320" w:lineRule="exact"/>
        <w:ind w:firstLine="709"/>
        <w:jc w:val="both"/>
        <w:rPr>
          <w:sz w:val="28"/>
          <w:szCs w:val="28"/>
        </w:rPr>
      </w:pPr>
      <w:r w:rsidRPr="00021E16">
        <w:rPr>
          <w:sz w:val="28"/>
          <w:szCs w:val="28"/>
        </w:rPr>
        <w:t>c) Các cơ quan, đơn vị, tổ chức, cá nhân có liên quan.</w:t>
      </w:r>
    </w:p>
    <w:p w14:paraId="3C87FFFA" w14:textId="238D88F3" w:rsidR="00C72475" w:rsidRPr="00021E16" w:rsidRDefault="000F0E1B" w:rsidP="005F2088">
      <w:pPr>
        <w:autoSpaceDE w:val="0"/>
        <w:autoSpaceDN w:val="0"/>
        <w:adjustRightInd w:val="0"/>
        <w:spacing w:before="60" w:line="320" w:lineRule="exact"/>
        <w:ind w:firstLine="720"/>
        <w:jc w:val="both"/>
        <w:rPr>
          <w:b/>
          <w:sz w:val="28"/>
          <w:szCs w:val="28"/>
        </w:rPr>
      </w:pPr>
      <w:r>
        <w:rPr>
          <w:b/>
          <w:sz w:val="28"/>
          <w:szCs w:val="28"/>
        </w:rPr>
        <w:t>4</w:t>
      </w:r>
      <w:r w:rsidR="00C72475" w:rsidRPr="00021E16">
        <w:rPr>
          <w:b/>
          <w:sz w:val="28"/>
          <w:szCs w:val="28"/>
        </w:rPr>
        <w:t>. Bố cục của dự thảo văn bản</w:t>
      </w:r>
    </w:p>
    <w:p w14:paraId="4873F48F" w14:textId="77777777" w:rsidR="00C72475" w:rsidRPr="00021E16" w:rsidRDefault="00C72475" w:rsidP="005F2088">
      <w:pPr>
        <w:autoSpaceDE w:val="0"/>
        <w:autoSpaceDN w:val="0"/>
        <w:adjustRightInd w:val="0"/>
        <w:spacing w:before="60" w:line="320" w:lineRule="exact"/>
        <w:ind w:firstLine="720"/>
        <w:jc w:val="both"/>
        <w:rPr>
          <w:sz w:val="28"/>
          <w:szCs w:val="28"/>
        </w:rPr>
      </w:pPr>
      <w:r w:rsidRPr="00021E16">
        <w:rPr>
          <w:b/>
          <w:sz w:val="28"/>
          <w:szCs w:val="28"/>
        </w:rPr>
        <w:t xml:space="preserve">- </w:t>
      </w:r>
      <w:r w:rsidRPr="00021E16">
        <w:rPr>
          <w:sz w:val="28"/>
          <w:szCs w:val="28"/>
        </w:rPr>
        <w:t>Dự thảo Quyết định có 03 Điều.</w:t>
      </w:r>
    </w:p>
    <w:p w14:paraId="2379EA84" w14:textId="77777777" w:rsidR="00C72475" w:rsidRPr="00021E16" w:rsidRDefault="00C72475" w:rsidP="005F2088">
      <w:pPr>
        <w:autoSpaceDE w:val="0"/>
        <w:autoSpaceDN w:val="0"/>
        <w:adjustRightInd w:val="0"/>
        <w:spacing w:before="60" w:line="320" w:lineRule="exact"/>
        <w:ind w:firstLine="720"/>
        <w:jc w:val="both"/>
        <w:rPr>
          <w:sz w:val="28"/>
          <w:szCs w:val="28"/>
        </w:rPr>
      </w:pPr>
      <w:r w:rsidRPr="00021E16">
        <w:rPr>
          <w:sz w:val="28"/>
          <w:szCs w:val="28"/>
        </w:rPr>
        <w:t>- Dự thảo Quy chế kèm theo Quyết định có IV Chương và 21 Điều.</w:t>
      </w:r>
    </w:p>
    <w:p w14:paraId="17269842" w14:textId="255670C2" w:rsidR="00C72475" w:rsidRPr="00021E16" w:rsidRDefault="000F0E1B" w:rsidP="005F2088">
      <w:pPr>
        <w:autoSpaceDE w:val="0"/>
        <w:autoSpaceDN w:val="0"/>
        <w:adjustRightInd w:val="0"/>
        <w:spacing w:before="60" w:line="320" w:lineRule="exact"/>
        <w:ind w:firstLine="720"/>
        <w:jc w:val="both"/>
        <w:rPr>
          <w:b/>
          <w:sz w:val="28"/>
          <w:szCs w:val="28"/>
        </w:rPr>
      </w:pPr>
      <w:r>
        <w:rPr>
          <w:b/>
          <w:sz w:val="28"/>
          <w:szCs w:val="28"/>
        </w:rPr>
        <w:t>5</w:t>
      </w:r>
      <w:r w:rsidR="00C72475" w:rsidRPr="00021E16">
        <w:rPr>
          <w:b/>
          <w:sz w:val="28"/>
          <w:szCs w:val="28"/>
        </w:rPr>
        <w:t xml:space="preserve">. Nội dung cơ bản của </w:t>
      </w:r>
      <w:bookmarkStart w:id="1" w:name="chuong_1"/>
      <w:r w:rsidR="00C72475" w:rsidRPr="00021E16">
        <w:rPr>
          <w:b/>
          <w:sz w:val="28"/>
          <w:szCs w:val="28"/>
        </w:rPr>
        <w:t>văn bản (Quy chế):</w:t>
      </w:r>
    </w:p>
    <w:p w14:paraId="3EABC856" w14:textId="77777777" w:rsidR="00C72475" w:rsidRPr="00021E16" w:rsidRDefault="00C72475" w:rsidP="005F2088">
      <w:pPr>
        <w:autoSpaceDE w:val="0"/>
        <w:autoSpaceDN w:val="0"/>
        <w:adjustRightInd w:val="0"/>
        <w:spacing w:before="60" w:line="320" w:lineRule="exact"/>
        <w:ind w:firstLine="720"/>
        <w:jc w:val="both"/>
        <w:rPr>
          <w:sz w:val="28"/>
          <w:szCs w:val="28"/>
        </w:rPr>
      </w:pPr>
      <w:r w:rsidRPr="00021E16">
        <w:rPr>
          <w:sz w:val="28"/>
          <w:szCs w:val="28"/>
        </w:rPr>
        <w:t xml:space="preserve">- </w:t>
      </w:r>
      <w:r w:rsidRPr="00021E16">
        <w:rPr>
          <w:bCs/>
          <w:sz w:val="28"/>
          <w:szCs w:val="28"/>
          <w:lang w:val="vi-VN"/>
        </w:rPr>
        <w:t>Chương I</w:t>
      </w:r>
      <w:bookmarkStart w:id="2" w:name="chuong_1_name"/>
      <w:bookmarkEnd w:id="1"/>
      <w:r w:rsidRPr="00021E16">
        <w:rPr>
          <w:bCs/>
          <w:sz w:val="28"/>
          <w:szCs w:val="28"/>
        </w:rPr>
        <w:t xml:space="preserve">: </w:t>
      </w:r>
      <w:r w:rsidRPr="00021E16">
        <w:rPr>
          <w:bCs/>
          <w:sz w:val="28"/>
          <w:szCs w:val="28"/>
          <w:lang w:val="vi-VN"/>
        </w:rPr>
        <w:t>QUY ĐỊNH CHUNG</w:t>
      </w:r>
      <w:bookmarkEnd w:id="2"/>
    </w:p>
    <w:p w14:paraId="5F315319" w14:textId="77777777" w:rsidR="00C72475" w:rsidRPr="00021E16" w:rsidRDefault="00C72475" w:rsidP="005F2088">
      <w:pPr>
        <w:pStyle w:val="NormalWeb"/>
        <w:shd w:val="clear" w:color="auto" w:fill="FFFFFF"/>
        <w:spacing w:before="60" w:beforeAutospacing="0" w:after="0" w:afterAutospacing="0" w:line="320" w:lineRule="exact"/>
        <w:ind w:firstLine="720"/>
        <w:jc w:val="both"/>
        <w:rPr>
          <w:sz w:val="28"/>
          <w:szCs w:val="28"/>
        </w:rPr>
      </w:pPr>
      <w:bookmarkStart w:id="3" w:name="dieu_1_1"/>
      <w:r w:rsidRPr="00021E16">
        <w:rPr>
          <w:bCs/>
          <w:sz w:val="28"/>
          <w:szCs w:val="28"/>
        </w:rPr>
        <w:t xml:space="preserve">+ </w:t>
      </w:r>
      <w:r w:rsidRPr="00021E16">
        <w:rPr>
          <w:bCs/>
          <w:sz w:val="28"/>
          <w:szCs w:val="28"/>
          <w:lang w:val="vi-VN"/>
        </w:rPr>
        <w:t>Điều 1. Phạm vi điều chỉnh</w:t>
      </w:r>
      <w:bookmarkEnd w:id="3"/>
      <w:r w:rsidRPr="00021E16">
        <w:rPr>
          <w:bCs/>
          <w:sz w:val="28"/>
          <w:szCs w:val="28"/>
        </w:rPr>
        <w:t xml:space="preserve"> và đối tượng áp dụng</w:t>
      </w:r>
    </w:p>
    <w:p w14:paraId="024DC758" w14:textId="77777777" w:rsidR="00C72475" w:rsidRPr="00021E16" w:rsidRDefault="00C72475" w:rsidP="005F2088">
      <w:pPr>
        <w:pStyle w:val="NormalWeb"/>
        <w:shd w:val="clear" w:color="auto" w:fill="FFFFFF"/>
        <w:spacing w:before="60" w:beforeAutospacing="0" w:after="0" w:afterAutospacing="0" w:line="320" w:lineRule="exact"/>
        <w:ind w:firstLine="720"/>
        <w:jc w:val="both"/>
        <w:rPr>
          <w:bCs/>
          <w:sz w:val="28"/>
          <w:szCs w:val="28"/>
        </w:rPr>
      </w:pPr>
      <w:bookmarkStart w:id="4" w:name="dieu_2_1"/>
      <w:r w:rsidRPr="00021E16">
        <w:rPr>
          <w:bCs/>
          <w:sz w:val="28"/>
          <w:szCs w:val="28"/>
        </w:rPr>
        <w:t xml:space="preserve">+ </w:t>
      </w:r>
      <w:r w:rsidRPr="00021E16">
        <w:rPr>
          <w:bCs/>
          <w:sz w:val="28"/>
          <w:szCs w:val="28"/>
          <w:lang w:val="vi-VN"/>
        </w:rPr>
        <w:t xml:space="preserve">Điều </w:t>
      </w:r>
      <w:r w:rsidRPr="00021E16">
        <w:rPr>
          <w:bCs/>
          <w:sz w:val="28"/>
          <w:szCs w:val="28"/>
        </w:rPr>
        <w:t>2</w:t>
      </w:r>
      <w:r w:rsidRPr="00021E16">
        <w:rPr>
          <w:bCs/>
          <w:sz w:val="28"/>
          <w:szCs w:val="28"/>
          <w:lang w:val="vi-VN"/>
        </w:rPr>
        <w:t xml:space="preserve">. </w:t>
      </w:r>
      <w:r w:rsidRPr="00021E16">
        <w:rPr>
          <w:bCs/>
          <w:sz w:val="28"/>
          <w:szCs w:val="28"/>
        </w:rPr>
        <w:t>T</w:t>
      </w:r>
      <w:r w:rsidRPr="00021E16">
        <w:rPr>
          <w:bCs/>
          <w:sz w:val="28"/>
          <w:szCs w:val="28"/>
          <w:lang w:val="vi-VN"/>
        </w:rPr>
        <w:t>hôn, tổ dân phố</w:t>
      </w:r>
    </w:p>
    <w:p w14:paraId="7CE52599" w14:textId="77777777" w:rsidR="00C72475" w:rsidRPr="00021E16" w:rsidRDefault="00C72475" w:rsidP="005F2088">
      <w:pPr>
        <w:pStyle w:val="NormalWeb"/>
        <w:shd w:val="clear" w:color="auto" w:fill="FFFFFF"/>
        <w:spacing w:before="60" w:beforeAutospacing="0" w:after="0" w:afterAutospacing="0" w:line="320" w:lineRule="exact"/>
        <w:ind w:firstLine="720"/>
        <w:jc w:val="both"/>
        <w:rPr>
          <w:sz w:val="28"/>
          <w:szCs w:val="28"/>
        </w:rPr>
      </w:pPr>
      <w:r w:rsidRPr="00021E16">
        <w:rPr>
          <w:sz w:val="28"/>
          <w:szCs w:val="28"/>
        </w:rPr>
        <w:t>+ Điều 3. Nguyên tắc tổ chức, hoạt động của thôn, tổ dân phố</w:t>
      </w:r>
      <w:bookmarkStart w:id="5" w:name="chuong_2"/>
      <w:bookmarkEnd w:id="4"/>
      <w:r w:rsidRPr="00021E16">
        <w:rPr>
          <w:sz w:val="28"/>
          <w:szCs w:val="28"/>
        </w:rPr>
        <w:t>.</w:t>
      </w:r>
    </w:p>
    <w:p w14:paraId="7DE06C58" w14:textId="77777777" w:rsidR="00C72475" w:rsidRPr="00021E16" w:rsidRDefault="00C72475" w:rsidP="005F2088">
      <w:pPr>
        <w:pStyle w:val="NormalWeb"/>
        <w:shd w:val="clear" w:color="auto" w:fill="FFFFFF"/>
        <w:spacing w:before="60" w:beforeAutospacing="0" w:after="0" w:afterAutospacing="0" w:line="320" w:lineRule="exact"/>
        <w:ind w:firstLine="720"/>
        <w:jc w:val="both"/>
        <w:rPr>
          <w:sz w:val="28"/>
          <w:szCs w:val="28"/>
        </w:rPr>
      </w:pPr>
      <w:r w:rsidRPr="00021E16">
        <w:rPr>
          <w:sz w:val="28"/>
          <w:szCs w:val="28"/>
        </w:rPr>
        <w:t xml:space="preserve">- </w:t>
      </w:r>
      <w:r w:rsidRPr="00021E16">
        <w:rPr>
          <w:bCs/>
          <w:sz w:val="28"/>
          <w:szCs w:val="28"/>
          <w:lang w:val="vi-VN"/>
        </w:rPr>
        <w:t>Chương II</w:t>
      </w:r>
      <w:bookmarkStart w:id="6" w:name="chuong_2_name"/>
      <w:bookmarkEnd w:id="5"/>
      <w:r w:rsidRPr="00021E16">
        <w:rPr>
          <w:bCs/>
          <w:sz w:val="28"/>
          <w:szCs w:val="28"/>
        </w:rPr>
        <w:t xml:space="preserve">: </w:t>
      </w:r>
      <w:r w:rsidRPr="00021E16">
        <w:rPr>
          <w:bCs/>
          <w:sz w:val="28"/>
          <w:szCs w:val="28"/>
          <w:lang w:val="vi-VN"/>
        </w:rPr>
        <w:t>TỔ CHỨC VÀ HOẠT ĐỘNG CỦA THÔN, TỔ DÂN PHỐ</w:t>
      </w:r>
      <w:bookmarkStart w:id="7" w:name="dieu_4"/>
      <w:bookmarkEnd w:id="6"/>
    </w:p>
    <w:p w14:paraId="25A9765D" w14:textId="77777777" w:rsidR="00C72475" w:rsidRPr="00021E16" w:rsidRDefault="00C72475" w:rsidP="005F2088">
      <w:pPr>
        <w:pStyle w:val="NormalWeb"/>
        <w:shd w:val="clear" w:color="auto" w:fill="FFFFFF"/>
        <w:spacing w:before="60" w:beforeAutospacing="0" w:after="0" w:afterAutospacing="0" w:line="320" w:lineRule="exact"/>
        <w:ind w:firstLine="720"/>
        <w:jc w:val="both"/>
        <w:rPr>
          <w:bCs/>
          <w:sz w:val="28"/>
          <w:szCs w:val="28"/>
        </w:rPr>
      </w:pPr>
      <w:r w:rsidRPr="00021E16">
        <w:rPr>
          <w:bCs/>
          <w:sz w:val="28"/>
          <w:szCs w:val="28"/>
        </w:rPr>
        <w:t xml:space="preserve">+ </w:t>
      </w:r>
      <w:r w:rsidRPr="00021E16">
        <w:rPr>
          <w:bCs/>
          <w:sz w:val="28"/>
          <w:szCs w:val="28"/>
          <w:lang w:val="vi-VN"/>
        </w:rPr>
        <w:t>Điều 4. Tổ chức của thôn, tổ dân phố</w:t>
      </w:r>
      <w:bookmarkEnd w:id="7"/>
    </w:p>
    <w:p w14:paraId="712E9424" w14:textId="77777777" w:rsidR="00C72475" w:rsidRPr="00021E16" w:rsidRDefault="00C72475" w:rsidP="005F2088">
      <w:pPr>
        <w:pStyle w:val="NormalWeb"/>
        <w:shd w:val="clear" w:color="auto" w:fill="FFFFFF"/>
        <w:spacing w:before="60" w:beforeAutospacing="0" w:after="0" w:afterAutospacing="0" w:line="320" w:lineRule="exact"/>
        <w:ind w:firstLine="720"/>
        <w:jc w:val="both"/>
        <w:rPr>
          <w:bCs/>
          <w:sz w:val="28"/>
          <w:szCs w:val="28"/>
        </w:rPr>
      </w:pPr>
      <w:r w:rsidRPr="00021E16">
        <w:rPr>
          <w:bCs/>
          <w:sz w:val="28"/>
          <w:szCs w:val="28"/>
        </w:rPr>
        <w:t xml:space="preserve">+ Điều 5. Nội dung hoạt động của thôn, tổ dân phố </w:t>
      </w:r>
      <w:bookmarkStart w:id="8" w:name="dieu_6"/>
    </w:p>
    <w:p w14:paraId="22F6186C" w14:textId="77777777" w:rsidR="00C72475" w:rsidRPr="00021E16" w:rsidRDefault="00C72475" w:rsidP="005F2088">
      <w:pPr>
        <w:spacing w:before="60" w:line="320" w:lineRule="exact"/>
        <w:ind w:firstLine="720"/>
        <w:jc w:val="both"/>
        <w:rPr>
          <w:sz w:val="28"/>
          <w:szCs w:val="28"/>
        </w:rPr>
      </w:pPr>
      <w:r w:rsidRPr="00021E16">
        <w:rPr>
          <w:bCs/>
          <w:sz w:val="28"/>
          <w:szCs w:val="28"/>
        </w:rPr>
        <w:t xml:space="preserve">+ </w:t>
      </w:r>
      <w:r w:rsidRPr="00021E16">
        <w:rPr>
          <w:bCs/>
          <w:sz w:val="28"/>
          <w:szCs w:val="28"/>
          <w:lang w:val="vi-VN"/>
        </w:rPr>
        <w:t xml:space="preserve">Điều 6. </w:t>
      </w:r>
      <w:r w:rsidRPr="00021E16">
        <w:rPr>
          <w:sz w:val="28"/>
          <w:szCs w:val="28"/>
        </w:rPr>
        <w:t>Các hình thức hoạt động của thôn, tổ dân phố.</w:t>
      </w:r>
    </w:p>
    <w:p w14:paraId="5613BE13" w14:textId="579D951B" w:rsidR="00C72475" w:rsidRPr="00021E16" w:rsidRDefault="00C72475" w:rsidP="005F2088">
      <w:pPr>
        <w:spacing w:before="60" w:line="320" w:lineRule="exact"/>
        <w:ind w:firstLine="720"/>
        <w:jc w:val="both"/>
        <w:rPr>
          <w:sz w:val="28"/>
          <w:szCs w:val="28"/>
        </w:rPr>
      </w:pPr>
      <w:r w:rsidRPr="00021E16">
        <w:rPr>
          <w:sz w:val="28"/>
          <w:szCs w:val="28"/>
        </w:rPr>
        <w:lastRenderedPageBreak/>
        <w:t xml:space="preserve">- </w:t>
      </w:r>
      <w:r w:rsidRPr="00021E16">
        <w:rPr>
          <w:sz w:val="28"/>
          <w:szCs w:val="28"/>
          <w:shd w:val="clear" w:color="auto" w:fill="FFFFFF"/>
        </w:rPr>
        <w:t>Chương III</w:t>
      </w:r>
      <w:r w:rsidRPr="00021E16">
        <w:rPr>
          <w:sz w:val="28"/>
          <w:szCs w:val="28"/>
        </w:rPr>
        <w:t xml:space="preserve">: </w:t>
      </w:r>
      <w:bookmarkStart w:id="9" w:name="chuong_3_name"/>
      <w:r w:rsidRPr="00021E16">
        <w:rPr>
          <w:sz w:val="28"/>
          <w:szCs w:val="28"/>
        </w:rPr>
        <w:t xml:space="preserve">TRƯỞNG THÔN, TỔ TRƯỞNG TỔ DÂN PHỐ VÀ PHÓ TRƯỞNG THÔN, </w:t>
      </w:r>
      <w:r w:rsidR="000F0E1B">
        <w:rPr>
          <w:sz w:val="28"/>
          <w:szCs w:val="28"/>
        </w:rPr>
        <w:t>PHÓ TỔ TRƯỞNG</w:t>
      </w:r>
      <w:r w:rsidRPr="00021E16">
        <w:rPr>
          <w:sz w:val="28"/>
          <w:szCs w:val="28"/>
        </w:rPr>
        <w:t xml:space="preserve"> TỔ DÂN PHỐ</w:t>
      </w:r>
      <w:bookmarkEnd w:id="9"/>
    </w:p>
    <w:p w14:paraId="4E6FCCBF" w14:textId="27D45D47" w:rsidR="00C72475" w:rsidRPr="00021E16" w:rsidRDefault="00C72475" w:rsidP="005F2088">
      <w:pPr>
        <w:pStyle w:val="NormalWeb"/>
        <w:shd w:val="clear" w:color="auto" w:fill="FFFFFF"/>
        <w:spacing w:before="60" w:beforeAutospacing="0" w:after="0" w:afterAutospacing="0" w:line="320" w:lineRule="exact"/>
        <w:ind w:firstLine="720"/>
        <w:jc w:val="both"/>
        <w:rPr>
          <w:sz w:val="28"/>
          <w:szCs w:val="28"/>
        </w:rPr>
      </w:pPr>
      <w:r w:rsidRPr="00021E16">
        <w:rPr>
          <w:sz w:val="28"/>
          <w:szCs w:val="28"/>
        </w:rPr>
        <w:t xml:space="preserve">+ Điều 7. Tiêu chuẩn Trưởng thôn, Tổ trưởng tổ dân phố, Phó Trưởng thôn, </w:t>
      </w:r>
      <w:r w:rsidR="000F0E1B">
        <w:rPr>
          <w:sz w:val="28"/>
          <w:szCs w:val="28"/>
        </w:rPr>
        <w:t>Phó Tổ trưởng</w:t>
      </w:r>
      <w:r w:rsidRPr="00021E16">
        <w:rPr>
          <w:sz w:val="28"/>
          <w:szCs w:val="28"/>
        </w:rPr>
        <w:t xml:space="preserve"> tổ dân phố </w:t>
      </w:r>
    </w:p>
    <w:p w14:paraId="320EA02B" w14:textId="77777777" w:rsidR="00C72475" w:rsidRPr="00021E16" w:rsidRDefault="00C72475" w:rsidP="005F2088">
      <w:pPr>
        <w:spacing w:before="60" w:line="320" w:lineRule="exact"/>
        <w:ind w:firstLine="720"/>
        <w:jc w:val="both"/>
        <w:rPr>
          <w:sz w:val="28"/>
          <w:szCs w:val="28"/>
        </w:rPr>
      </w:pPr>
      <w:r w:rsidRPr="00021E16">
        <w:rPr>
          <w:sz w:val="28"/>
          <w:szCs w:val="28"/>
        </w:rPr>
        <w:t>+ Điều 8. Công tác chuẩn bị bầu Trưởng thôn, Tổ trưởng tổ dân phố</w:t>
      </w:r>
    </w:p>
    <w:p w14:paraId="762350DC" w14:textId="77777777" w:rsidR="00C72475" w:rsidRPr="00021E16" w:rsidRDefault="00C72475" w:rsidP="005F2088">
      <w:pPr>
        <w:spacing w:before="60" w:line="320" w:lineRule="exact"/>
        <w:ind w:firstLine="720"/>
        <w:jc w:val="both"/>
        <w:rPr>
          <w:sz w:val="28"/>
          <w:szCs w:val="28"/>
        </w:rPr>
      </w:pPr>
      <w:r w:rsidRPr="00021E16">
        <w:rPr>
          <w:sz w:val="28"/>
          <w:szCs w:val="28"/>
        </w:rPr>
        <w:t>+ Điều 9. Tổ chức cuộc họp để bầu Trưởng thôn, Tổ trưởng tổ dân phố</w:t>
      </w:r>
    </w:p>
    <w:p w14:paraId="1F3B7D90" w14:textId="72CC4F79" w:rsidR="00BB6FC2" w:rsidRPr="00021E16" w:rsidRDefault="00BB6FC2" w:rsidP="00BB6FC2">
      <w:pPr>
        <w:spacing w:before="60" w:line="340" w:lineRule="exact"/>
        <w:ind w:firstLine="709"/>
        <w:jc w:val="both"/>
        <w:rPr>
          <w:sz w:val="28"/>
          <w:szCs w:val="28"/>
        </w:rPr>
      </w:pPr>
      <w:r>
        <w:rPr>
          <w:sz w:val="28"/>
          <w:szCs w:val="28"/>
        </w:rPr>
        <w:t xml:space="preserve">+ </w:t>
      </w:r>
      <w:r w:rsidRPr="00BB6FC2">
        <w:rPr>
          <w:sz w:val="28"/>
          <w:szCs w:val="28"/>
        </w:rPr>
        <w:t>Điều 10. Phát phiếu lấy ý kiến hộ gia đình trong trường hợp cuộc họp không đủ điều kiện để đạt tỷ lệ thông qua theo quy định tại khoản 1 Điều 21 Luật Thực hiện dân chủ ở cơ sở</w:t>
      </w:r>
    </w:p>
    <w:p w14:paraId="4D5F3369" w14:textId="77777777" w:rsidR="00C72475" w:rsidRPr="00021E16" w:rsidRDefault="00C72475" w:rsidP="005F2088">
      <w:pPr>
        <w:spacing w:before="60" w:line="320" w:lineRule="exact"/>
        <w:ind w:firstLine="720"/>
        <w:jc w:val="both"/>
        <w:rPr>
          <w:sz w:val="28"/>
          <w:szCs w:val="28"/>
        </w:rPr>
      </w:pPr>
      <w:r w:rsidRPr="00021E16">
        <w:rPr>
          <w:sz w:val="28"/>
          <w:szCs w:val="28"/>
        </w:rPr>
        <w:t>+ Điều 11. Công nhận kết quả bầu Trưởng thôn, Tổ trưởng tổ dân phố</w:t>
      </w:r>
    </w:p>
    <w:p w14:paraId="58442CCB" w14:textId="77777777" w:rsidR="00C72475" w:rsidRPr="00021E16" w:rsidRDefault="00C72475" w:rsidP="005F2088">
      <w:pPr>
        <w:spacing w:before="60" w:line="320" w:lineRule="exact"/>
        <w:ind w:firstLine="720"/>
        <w:jc w:val="both"/>
        <w:rPr>
          <w:spacing w:val="-8"/>
          <w:sz w:val="28"/>
          <w:szCs w:val="28"/>
        </w:rPr>
      </w:pPr>
      <w:r w:rsidRPr="00021E16">
        <w:rPr>
          <w:sz w:val="28"/>
          <w:szCs w:val="28"/>
        </w:rPr>
        <w:t xml:space="preserve">+ </w:t>
      </w:r>
      <w:bookmarkStart w:id="10" w:name="dieu_8"/>
      <w:bookmarkEnd w:id="8"/>
      <w:r w:rsidRPr="00021E16">
        <w:rPr>
          <w:spacing w:val="-8"/>
          <w:sz w:val="28"/>
          <w:szCs w:val="28"/>
        </w:rPr>
        <w:t>Điều 12. Các trường hợp cho thôi làm Trưởng thôn, Tổ trưởng tổ dân phố</w:t>
      </w:r>
    </w:p>
    <w:p w14:paraId="4A7745EE" w14:textId="77777777" w:rsidR="00C72475" w:rsidRPr="00021E16" w:rsidRDefault="00C72475" w:rsidP="005F2088">
      <w:pPr>
        <w:spacing w:before="60" w:line="320" w:lineRule="exact"/>
        <w:ind w:firstLine="720"/>
        <w:jc w:val="both"/>
        <w:rPr>
          <w:spacing w:val="-8"/>
          <w:sz w:val="28"/>
          <w:szCs w:val="28"/>
        </w:rPr>
      </w:pPr>
      <w:r w:rsidRPr="00021E16">
        <w:rPr>
          <w:sz w:val="28"/>
          <w:szCs w:val="28"/>
        </w:rPr>
        <w:t xml:space="preserve">+ </w:t>
      </w:r>
      <w:r w:rsidRPr="00021E16">
        <w:rPr>
          <w:spacing w:val="-8"/>
          <w:sz w:val="28"/>
          <w:szCs w:val="28"/>
        </w:rPr>
        <w:t>Điều 13. Tổ chức cuộc họp cho thôi làm Trưởng thôn, Tổ trưởng tổ dân phố</w:t>
      </w:r>
    </w:p>
    <w:p w14:paraId="5CC2A1A9" w14:textId="0F1D20E6" w:rsidR="00C72475" w:rsidRPr="005F2088" w:rsidRDefault="00C72475" w:rsidP="005F2088">
      <w:pPr>
        <w:widowControl w:val="0"/>
        <w:spacing w:before="60" w:line="320" w:lineRule="exact"/>
        <w:ind w:firstLine="677"/>
        <w:jc w:val="both"/>
        <w:rPr>
          <w:spacing w:val="-4"/>
          <w:sz w:val="28"/>
          <w:szCs w:val="28"/>
        </w:rPr>
      </w:pPr>
      <w:r w:rsidRPr="005F2088">
        <w:rPr>
          <w:spacing w:val="-4"/>
          <w:sz w:val="28"/>
          <w:szCs w:val="28"/>
        </w:rPr>
        <w:t xml:space="preserve">+ Điều 14. Quy trình lựa chọn công nhận Phó Trưởng thôn, </w:t>
      </w:r>
      <w:r w:rsidR="00BB6FC2">
        <w:rPr>
          <w:spacing w:val="-4"/>
          <w:sz w:val="28"/>
          <w:szCs w:val="28"/>
        </w:rPr>
        <w:t>Phó Tổ trưởng</w:t>
      </w:r>
      <w:r w:rsidRPr="005F2088">
        <w:rPr>
          <w:spacing w:val="-4"/>
          <w:sz w:val="28"/>
          <w:szCs w:val="28"/>
        </w:rPr>
        <w:t xml:space="preserve"> tổ dân phố </w:t>
      </w:r>
    </w:p>
    <w:p w14:paraId="31C0C74F" w14:textId="445810E7" w:rsidR="00C72475" w:rsidRPr="00BB6FC2" w:rsidRDefault="00C72475" w:rsidP="005F2088">
      <w:pPr>
        <w:widowControl w:val="0"/>
        <w:spacing w:before="60" w:line="320" w:lineRule="exact"/>
        <w:ind w:firstLine="675"/>
        <w:jc w:val="both"/>
        <w:rPr>
          <w:bCs/>
          <w:spacing w:val="-6"/>
          <w:sz w:val="28"/>
          <w:szCs w:val="28"/>
        </w:rPr>
      </w:pPr>
      <w:r w:rsidRPr="00BB6FC2">
        <w:rPr>
          <w:spacing w:val="-6"/>
          <w:sz w:val="28"/>
          <w:szCs w:val="28"/>
        </w:rPr>
        <w:t xml:space="preserve">+ Điều 15. </w:t>
      </w:r>
      <w:r w:rsidRPr="00BB6FC2">
        <w:rPr>
          <w:bCs/>
          <w:spacing w:val="-6"/>
          <w:sz w:val="28"/>
          <w:szCs w:val="28"/>
        </w:rPr>
        <w:t xml:space="preserve">Quy trình cho thôi chức Phó Trưởng thôn, </w:t>
      </w:r>
      <w:r w:rsidR="00BB6FC2" w:rsidRPr="00BB6FC2">
        <w:rPr>
          <w:spacing w:val="-6"/>
          <w:sz w:val="28"/>
          <w:szCs w:val="28"/>
        </w:rPr>
        <w:t xml:space="preserve">Phó Tổ trưởng </w:t>
      </w:r>
      <w:r w:rsidRPr="00BB6FC2">
        <w:rPr>
          <w:bCs/>
          <w:spacing w:val="-6"/>
          <w:sz w:val="28"/>
          <w:szCs w:val="28"/>
        </w:rPr>
        <w:t xml:space="preserve">tổ dân phố. </w:t>
      </w:r>
    </w:p>
    <w:p w14:paraId="4BAADF4A" w14:textId="26170B08" w:rsidR="00C72475" w:rsidRPr="00021E16" w:rsidRDefault="00C72475" w:rsidP="005F2088">
      <w:pPr>
        <w:widowControl w:val="0"/>
        <w:spacing w:before="60" w:line="320" w:lineRule="exact"/>
        <w:ind w:firstLine="675"/>
        <w:jc w:val="both"/>
        <w:rPr>
          <w:sz w:val="28"/>
          <w:szCs w:val="28"/>
        </w:rPr>
      </w:pPr>
      <w:r w:rsidRPr="00021E16">
        <w:rPr>
          <w:sz w:val="28"/>
          <w:szCs w:val="28"/>
        </w:rPr>
        <w:t xml:space="preserve">+ </w:t>
      </w:r>
      <w:bookmarkStart w:id="11" w:name="dieu_10"/>
      <w:r w:rsidRPr="00021E16">
        <w:rPr>
          <w:sz w:val="28"/>
          <w:szCs w:val="28"/>
        </w:rPr>
        <w:t xml:space="preserve">Điều 16. Nhiệm vụ, quyền hạn của Trưởng thôn, Tổ trưởng tổ dân phố, Phó Trưởng thôn, </w:t>
      </w:r>
      <w:r w:rsidR="00BB6FC2">
        <w:rPr>
          <w:spacing w:val="-4"/>
          <w:sz w:val="28"/>
          <w:szCs w:val="28"/>
        </w:rPr>
        <w:t>Phó Tổ trưởng</w:t>
      </w:r>
      <w:r w:rsidR="00BB6FC2" w:rsidRPr="005F2088">
        <w:rPr>
          <w:spacing w:val="-4"/>
          <w:sz w:val="28"/>
          <w:szCs w:val="28"/>
        </w:rPr>
        <w:t xml:space="preserve"> </w:t>
      </w:r>
      <w:r w:rsidRPr="00021E16">
        <w:rPr>
          <w:sz w:val="28"/>
          <w:szCs w:val="28"/>
        </w:rPr>
        <w:t>tổ dân phố</w:t>
      </w:r>
      <w:bookmarkEnd w:id="11"/>
    </w:p>
    <w:p w14:paraId="7544FF8F" w14:textId="77777777" w:rsidR="00C72475" w:rsidRPr="00021E16" w:rsidRDefault="00C72475" w:rsidP="00BB6FC2">
      <w:pPr>
        <w:spacing w:before="60" w:line="320" w:lineRule="exact"/>
        <w:ind w:firstLine="675"/>
        <w:rPr>
          <w:sz w:val="28"/>
          <w:szCs w:val="28"/>
        </w:rPr>
      </w:pPr>
      <w:bookmarkStart w:id="12" w:name="dieu_11"/>
      <w:r w:rsidRPr="00021E16">
        <w:rPr>
          <w:sz w:val="28"/>
          <w:szCs w:val="28"/>
        </w:rPr>
        <w:t>+ Điều 17. Mối quan hệ công tác của Trưởng thôn, Tổ trưởng tổ dân phố</w:t>
      </w:r>
      <w:bookmarkEnd w:id="12"/>
      <w:r w:rsidRPr="00021E16">
        <w:rPr>
          <w:sz w:val="28"/>
          <w:szCs w:val="28"/>
        </w:rPr>
        <w:t xml:space="preserve"> </w:t>
      </w:r>
    </w:p>
    <w:p w14:paraId="7D2325CA" w14:textId="50412B9F" w:rsidR="00BB6FC2" w:rsidRPr="00BB6FC2" w:rsidRDefault="00BB6FC2" w:rsidP="00BB6FC2">
      <w:pPr>
        <w:spacing w:before="60" w:line="340" w:lineRule="exact"/>
        <w:ind w:firstLine="709"/>
        <w:jc w:val="both"/>
        <w:rPr>
          <w:bCs/>
          <w:sz w:val="28"/>
          <w:szCs w:val="28"/>
        </w:rPr>
      </w:pPr>
      <w:r w:rsidRPr="00BB6FC2">
        <w:rPr>
          <w:bCs/>
          <w:sz w:val="28"/>
          <w:szCs w:val="28"/>
        </w:rPr>
        <w:t>+ Điều 18. Kinh phí tổ chức bầu, cho thôi; thực hiện các chế độ, chính sách đối với Trưởng thôn, Tổ trưởng tổ dân phố, Phó Trưởng thôn, Phó Tổ trưởng tổ dân phố</w:t>
      </w:r>
    </w:p>
    <w:p w14:paraId="5463D8DA" w14:textId="77777777" w:rsidR="00C72475" w:rsidRPr="00021E16" w:rsidRDefault="00C72475" w:rsidP="005F2088">
      <w:pPr>
        <w:spacing w:before="60" w:line="320" w:lineRule="exact"/>
        <w:ind w:firstLine="567"/>
        <w:rPr>
          <w:sz w:val="28"/>
          <w:szCs w:val="28"/>
        </w:rPr>
      </w:pPr>
      <w:r w:rsidRPr="00021E16">
        <w:rPr>
          <w:sz w:val="28"/>
          <w:szCs w:val="28"/>
        </w:rPr>
        <w:t xml:space="preserve">- Chương IV: </w:t>
      </w:r>
      <w:bookmarkStart w:id="13" w:name="chuong_4_name"/>
      <w:r w:rsidRPr="00021E16">
        <w:rPr>
          <w:sz w:val="28"/>
          <w:szCs w:val="28"/>
        </w:rPr>
        <w:t>TỔ CHỨC THỰC HIỆN</w:t>
      </w:r>
      <w:bookmarkEnd w:id="13"/>
    </w:p>
    <w:p w14:paraId="15830654" w14:textId="77777777" w:rsidR="00C72475" w:rsidRPr="00021E16" w:rsidRDefault="00C72475" w:rsidP="005F2088">
      <w:pPr>
        <w:spacing w:before="60" w:line="320" w:lineRule="exact"/>
        <w:ind w:firstLine="567"/>
        <w:rPr>
          <w:sz w:val="28"/>
          <w:szCs w:val="28"/>
        </w:rPr>
      </w:pPr>
      <w:r w:rsidRPr="00021E16">
        <w:rPr>
          <w:sz w:val="28"/>
          <w:szCs w:val="28"/>
        </w:rPr>
        <w:t xml:space="preserve">+ </w:t>
      </w:r>
      <w:bookmarkStart w:id="14" w:name="dieu_14"/>
      <w:r w:rsidRPr="00021E16">
        <w:rPr>
          <w:sz w:val="28"/>
          <w:szCs w:val="28"/>
        </w:rPr>
        <w:t>Điều 19. Áp dụng văn bản quy phạm pháp luật chuyên ngành</w:t>
      </w:r>
      <w:bookmarkEnd w:id="14"/>
    </w:p>
    <w:p w14:paraId="5E9683E7" w14:textId="77777777" w:rsidR="00C72475" w:rsidRPr="00021E16" w:rsidRDefault="00C72475" w:rsidP="005F2088">
      <w:pPr>
        <w:spacing w:before="60" w:line="320" w:lineRule="exact"/>
        <w:ind w:firstLine="567"/>
        <w:jc w:val="both"/>
        <w:rPr>
          <w:sz w:val="28"/>
          <w:szCs w:val="28"/>
        </w:rPr>
      </w:pPr>
      <w:r w:rsidRPr="00021E16">
        <w:rPr>
          <w:sz w:val="28"/>
          <w:szCs w:val="28"/>
        </w:rPr>
        <w:t xml:space="preserve">+ </w:t>
      </w:r>
      <w:bookmarkStart w:id="15" w:name="dieu_15"/>
      <w:r w:rsidRPr="00021E16">
        <w:rPr>
          <w:sz w:val="28"/>
          <w:szCs w:val="28"/>
        </w:rPr>
        <w:t>Điều 20. Trách nhiệm thực hiện của Chủ tịch Ủy ban nhân dân cấp xã</w:t>
      </w:r>
      <w:bookmarkEnd w:id="15"/>
    </w:p>
    <w:p w14:paraId="4F4F2862" w14:textId="77777777" w:rsidR="00C72475" w:rsidRPr="00021E16" w:rsidRDefault="00C72475" w:rsidP="005F2088">
      <w:pPr>
        <w:spacing w:before="60" w:line="320" w:lineRule="exact"/>
        <w:ind w:firstLine="567"/>
        <w:jc w:val="both"/>
        <w:rPr>
          <w:sz w:val="28"/>
          <w:szCs w:val="28"/>
        </w:rPr>
      </w:pPr>
      <w:r w:rsidRPr="00021E16">
        <w:rPr>
          <w:sz w:val="28"/>
          <w:szCs w:val="28"/>
        </w:rPr>
        <w:t xml:space="preserve">+ </w:t>
      </w:r>
      <w:bookmarkStart w:id="16" w:name="dieu_16"/>
      <w:r w:rsidRPr="00021E16">
        <w:rPr>
          <w:sz w:val="28"/>
          <w:szCs w:val="28"/>
        </w:rPr>
        <w:t>Điều 21. Trách nhiệm thực hiện của các cơ quan có liên quan</w:t>
      </w:r>
      <w:bookmarkEnd w:id="16"/>
      <w:r w:rsidRPr="00021E16">
        <w:rPr>
          <w:sz w:val="28"/>
          <w:szCs w:val="28"/>
        </w:rPr>
        <w:t>.</w:t>
      </w:r>
    </w:p>
    <w:p w14:paraId="2ACD0DEC" w14:textId="4A80261E" w:rsidR="00C72475" w:rsidRPr="005F2088" w:rsidRDefault="00C72475" w:rsidP="005F2088">
      <w:pPr>
        <w:widowControl w:val="0"/>
        <w:spacing w:before="60" w:line="320" w:lineRule="exact"/>
        <w:ind w:firstLine="720"/>
        <w:jc w:val="both"/>
        <w:rPr>
          <w:rFonts w:ascii="Times New Roman Bold" w:hAnsi="Times New Roman Bold"/>
          <w:b/>
          <w:spacing w:val="-6"/>
          <w:sz w:val="28"/>
          <w:szCs w:val="28"/>
        </w:rPr>
      </w:pPr>
      <w:bookmarkStart w:id="17" w:name="_GoBack"/>
      <w:bookmarkEnd w:id="10"/>
      <w:bookmarkEnd w:id="17"/>
      <w:r w:rsidRPr="005F2088">
        <w:rPr>
          <w:rFonts w:ascii="Times New Roman Bold" w:hAnsi="Times New Roman Bold"/>
          <w:b/>
          <w:spacing w:val="-6"/>
          <w:sz w:val="28"/>
          <w:szCs w:val="28"/>
        </w:rPr>
        <w:t>V. DỰ KIẾN NGUỒN LỰC, ĐIỀU KIỆN BẢO ĐẢM CHO VIỆC BAN HÀNH VĂN BẢN VÀ THỜI GIAN TRÌNH THÔNG QUA/BAN HÀNH</w:t>
      </w:r>
    </w:p>
    <w:p w14:paraId="179BD3CE" w14:textId="77777777" w:rsidR="00C72475" w:rsidRPr="00021E16" w:rsidRDefault="00C72475" w:rsidP="005F2088">
      <w:pPr>
        <w:widowControl w:val="0"/>
        <w:spacing w:before="60" w:line="320" w:lineRule="exact"/>
        <w:ind w:firstLine="720"/>
        <w:jc w:val="both"/>
        <w:rPr>
          <w:b/>
          <w:sz w:val="28"/>
          <w:szCs w:val="28"/>
        </w:rPr>
      </w:pPr>
      <w:r w:rsidRPr="00021E16">
        <w:rPr>
          <w:b/>
          <w:sz w:val="28"/>
          <w:szCs w:val="28"/>
        </w:rPr>
        <w:t>1. Nguồn lực tài chính</w:t>
      </w:r>
    </w:p>
    <w:p w14:paraId="50193ABC" w14:textId="45906BA5" w:rsidR="00C72475" w:rsidRDefault="00C72475" w:rsidP="005F2088">
      <w:pPr>
        <w:widowControl w:val="0"/>
        <w:spacing w:before="60" w:line="320" w:lineRule="exact"/>
        <w:ind w:firstLine="720"/>
        <w:jc w:val="both"/>
        <w:rPr>
          <w:sz w:val="28"/>
          <w:szCs w:val="28"/>
        </w:rPr>
      </w:pPr>
      <w:r w:rsidRPr="00021E16">
        <w:rPr>
          <w:sz w:val="28"/>
          <w:szCs w:val="28"/>
        </w:rPr>
        <w:t>Kinh phí thực hiện Quy chế được bảo đảm từ ngân sách nhà nước theo phân cấp ngân sách hiện hành và các nguồn kinh phí hợp pháp khác theo quy định của pháp luật.</w:t>
      </w:r>
    </w:p>
    <w:p w14:paraId="72EF2146" w14:textId="77777777" w:rsidR="00C72475" w:rsidRPr="00021E16" w:rsidRDefault="00C72475" w:rsidP="005F2088">
      <w:pPr>
        <w:widowControl w:val="0"/>
        <w:spacing w:before="60" w:line="320" w:lineRule="exact"/>
        <w:ind w:firstLine="720"/>
        <w:jc w:val="both"/>
        <w:rPr>
          <w:b/>
          <w:sz w:val="28"/>
          <w:szCs w:val="28"/>
        </w:rPr>
      </w:pPr>
      <w:r w:rsidRPr="00021E16">
        <w:rPr>
          <w:b/>
          <w:sz w:val="28"/>
          <w:szCs w:val="28"/>
        </w:rPr>
        <w:t>2. Nguồn lực về nhân lực</w:t>
      </w:r>
    </w:p>
    <w:p w14:paraId="5ADC789C" w14:textId="3CA172EB" w:rsidR="00C72475" w:rsidRPr="00021E16" w:rsidRDefault="00C72475" w:rsidP="005F2088">
      <w:pPr>
        <w:widowControl w:val="0"/>
        <w:spacing w:before="60" w:line="320" w:lineRule="exact"/>
        <w:ind w:firstLine="720"/>
        <w:jc w:val="both"/>
        <w:rPr>
          <w:b/>
          <w:sz w:val="28"/>
          <w:szCs w:val="28"/>
        </w:rPr>
      </w:pPr>
      <w:r w:rsidRPr="00021E16">
        <w:rPr>
          <w:sz w:val="28"/>
          <w:szCs w:val="28"/>
        </w:rPr>
        <w:t xml:space="preserve">Cơ bản sử dụng đội ngũ người </w:t>
      </w:r>
      <w:r w:rsidR="006B1A52" w:rsidRPr="00021E16">
        <w:rPr>
          <w:sz w:val="28"/>
          <w:szCs w:val="28"/>
        </w:rPr>
        <w:t>hoạt động</w:t>
      </w:r>
      <w:r w:rsidRPr="00021E16">
        <w:rPr>
          <w:sz w:val="28"/>
          <w:szCs w:val="28"/>
        </w:rPr>
        <w:t xml:space="preserve"> không chuyên trách ở thôn, tổ dân địa phương hiện có, khuyến khích người trẻ, người có trình độ chuyên môn, có kỹ năng ứng dụng công nghệ thông tin…; không làm phát sinh tổ chức bộ máy mới.</w:t>
      </w:r>
    </w:p>
    <w:p w14:paraId="570BCE04" w14:textId="77777777" w:rsidR="00C72475" w:rsidRPr="00021E16" w:rsidRDefault="00C72475" w:rsidP="005F2088">
      <w:pPr>
        <w:widowControl w:val="0"/>
        <w:spacing w:before="60" w:line="320" w:lineRule="exact"/>
        <w:ind w:firstLine="720"/>
        <w:jc w:val="both"/>
        <w:rPr>
          <w:b/>
          <w:sz w:val="28"/>
          <w:szCs w:val="28"/>
        </w:rPr>
      </w:pPr>
      <w:r w:rsidRPr="00021E16">
        <w:rPr>
          <w:b/>
          <w:sz w:val="28"/>
          <w:szCs w:val="28"/>
        </w:rPr>
        <w:t>3. Thời gian trình ban hành</w:t>
      </w:r>
    </w:p>
    <w:p w14:paraId="7AEB4505" w14:textId="0A84F0EA" w:rsidR="00C72475" w:rsidRPr="00021E16" w:rsidRDefault="00C72475" w:rsidP="005F2088">
      <w:pPr>
        <w:widowControl w:val="0"/>
        <w:spacing w:before="60" w:line="320" w:lineRule="exact"/>
        <w:ind w:firstLine="720"/>
        <w:jc w:val="both"/>
        <w:rPr>
          <w:sz w:val="28"/>
          <w:szCs w:val="28"/>
        </w:rPr>
      </w:pPr>
      <w:r w:rsidRPr="00021E16">
        <w:rPr>
          <w:sz w:val="28"/>
          <w:szCs w:val="28"/>
        </w:rPr>
        <w:t>Dự kiến trình Ủy ban nhân dâ</w:t>
      </w:r>
      <w:r w:rsidR="006B1A52" w:rsidRPr="00021E16">
        <w:rPr>
          <w:sz w:val="28"/>
          <w:szCs w:val="28"/>
        </w:rPr>
        <w:t>n thành phố</w:t>
      </w:r>
      <w:r w:rsidR="00BB6FC2">
        <w:rPr>
          <w:sz w:val="28"/>
          <w:szCs w:val="28"/>
        </w:rPr>
        <w:t xml:space="preserve"> xem xét, ban hành trong tháng 7</w:t>
      </w:r>
      <w:r w:rsidRPr="00021E16">
        <w:rPr>
          <w:sz w:val="28"/>
          <w:szCs w:val="28"/>
        </w:rPr>
        <w:t xml:space="preserve"> năm 2026 để kịp thời triển khai thực hiện Nghị định số 185/2026/NĐ-CP của Chính phủ.</w:t>
      </w:r>
    </w:p>
    <w:p w14:paraId="703EC7C9" w14:textId="59E4DCB9" w:rsidR="00C72475" w:rsidRPr="00021E16" w:rsidRDefault="00C72475" w:rsidP="005F2088">
      <w:pPr>
        <w:spacing w:before="60" w:line="320" w:lineRule="exact"/>
        <w:ind w:firstLine="720"/>
        <w:jc w:val="both"/>
        <w:rPr>
          <w:color w:val="000000"/>
          <w:sz w:val="28"/>
          <w:szCs w:val="28"/>
        </w:rPr>
      </w:pPr>
      <w:r w:rsidRPr="00021E16">
        <w:rPr>
          <w:color w:val="000000"/>
          <w:sz w:val="28"/>
          <w:szCs w:val="28"/>
        </w:rPr>
        <w:lastRenderedPageBreak/>
        <w:t xml:space="preserve">Trên đây là Tờ trình về dự thảo </w:t>
      </w:r>
      <w:r w:rsidR="006B1A52" w:rsidRPr="00021E16">
        <w:rPr>
          <w:sz w:val="28"/>
          <w:szCs w:val="28"/>
        </w:rPr>
        <w:t>Quyết định của Ủy ban nhân dân thành phố</w:t>
      </w:r>
      <w:r w:rsidRPr="00021E16">
        <w:rPr>
          <w:sz w:val="28"/>
          <w:szCs w:val="28"/>
        </w:rPr>
        <w:t xml:space="preserve"> ban hành Quy chế tổ chức và hoạt động của thôn, tổ dân phố trên địa bàn </w:t>
      </w:r>
      <w:r w:rsidR="006B1A52" w:rsidRPr="00021E16">
        <w:rPr>
          <w:sz w:val="28"/>
          <w:szCs w:val="28"/>
        </w:rPr>
        <w:t>thành phố Huế</w:t>
      </w:r>
      <w:r w:rsidRPr="00021E16">
        <w:rPr>
          <w:color w:val="000000"/>
          <w:sz w:val="28"/>
          <w:szCs w:val="28"/>
        </w:rPr>
        <w:t xml:space="preserve"> xin</w:t>
      </w:r>
      <w:r w:rsidR="006B1A52" w:rsidRPr="00021E16">
        <w:rPr>
          <w:color w:val="000000"/>
          <w:sz w:val="28"/>
          <w:szCs w:val="28"/>
        </w:rPr>
        <w:t xml:space="preserve"> kính trình Ủy ban nhân dân thành phố</w:t>
      </w:r>
      <w:r w:rsidRPr="00021E16">
        <w:rPr>
          <w:color w:val="000000"/>
          <w:sz w:val="28"/>
          <w:szCs w:val="28"/>
        </w:rPr>
        <w:t xml:space="preserve"> xem xét, quyết định./.</w:t>
      </w:r>
    </w:p>
    <w:p w14:paraId="2A6E4EC9" w14:textId="68622950" w:rsidR="00C72475" w:rsidRPr="00021E16" w:rsidRDefault="00C72475" w:rsidP="005F2088">
      <w:pPr>
        <w:spacing w:before="60" w:line="320" w:lineRule="exact"/>
        <w:ind w:firstLine="567"/>
        <w:jc w:val="both"/>
        <w:rPr>
          <w:i/>
          <w:sz w:val="28"/>
          <w:szCs w:val="28"/>
          <w:lang w:val="nl-NL"/>
        </w:rPr>
      </w:pPr>
      <w:r w:rsidRPr="00021E16">
        <w:rPr>
          <w:i/>
          <w:sz w:val="28"/>
          <w:szCs w:val="28"/>
          <w:lang w:val="nl-NL"/>
        </w:rPr>
        <w:t>Tài liệu gửi kèm theo gồm:</w:t>
      </w:r>
      <w:r w:rsidRPr="00021E16">
        <w:rPr>
          <w:i/>
          <w:sz w:val="28"/>
          <w:szCs w:val="28"/>
          <w:lang w:val="vi-VN"/>
        </w:rPr>
        <w:t xml:space="preserve"> </w:t>
      </w:r>
      <w:bookmarkStart w:id="18" w:name="khoan_2_114"/>
      <w:r w:rsidR="006B1A52" w:rsidRPr="00021E16">
        <w:rPr>
          <w:i/>
          <w:sz w:val="28"/>
          <w:szCs w:val="28"/>
        </w:rPr>
        <w:t>(1)</w:t>
      </w:r>
      <w:bookmarkEnd w:id="18"/>
      <w:r w:rsidRPr="00021E16">
        <w:rPr>
          <w:i/>
          <w:color w:val="000000"/>
          <w:sz w:val="28"/>
          <w:szCs w:val="28"/>
          <w:lang w:val="nl-NL"/>
        </w:rPr>
        <w:t> </w:t>
      </w:r>
      <w:bookmarkStart w:id="19" w:name="cumtu_2_114"/>
      <w:r w:rsidRPr="00021E16">
        <w:rPr>
          <w:i/>
          <w:color w:val="000000"/>
          <w:sz w:val="28"/>
          <w:szCs w:val="28"/>
          <w:lang w:val="nl-NL"/>
        </w:rPr>
        <w:t xml:space="preserve">Dự thảo </w:t>
      </w:r>
      <w:r w:rsidRPr="00021E16">
        <w:rPr>
          <w:i/>
          <w:color w:val="000000"/>
          <w:sz w:val="28"/>
          <w:szCs w:val="28"/>
        </w:rPr>
        <w:t>Quyết định</w:t>
      </w:r>
      <w:r w:rsidR="006B1A52" w:rsidRPr="00021E16">
        <w:rPr>
          <w:i/>
          <w:color w:val="000000"/>
          <w:sz w:val="28"/>
          <w:szCs w:val="28"/>
        </w:rPr>
        <w:t>;</w:t>
      </w:r>
      <w:r w:rsidRPr="00021E16">
        <w:rPr>
          <w:i/>
          <w:color w:val="000000"/>
          <w:sz w:val="28"/>
          <w:szCs w:val="28"/>
        </w:rPr>
        <w:t xml:space="preserve"> </w:t>
      </w:r>
      <w:r w:rsidR="006B1A52" w:rsidRPr="00021E16">
        <w:rPr>
          <w:i/>
          <w:color w:val="000000"/>
          <w:sz w:val="28"/>
          <w:szCs w:val="28"/>
        </w:rPr>
        <w:t>(2) d</w:t>
      </w:r>
      <w:r w:rsidRPr="00021E16">
        <w:rPr>
          <w:i/>
          <w:color w:val="000000"/>
          <w:sz w:val="28"/>
          <w:szCs w:val="28"/>
          <w:lang w:val="nl-NL"/>
        </w:rPr>
        <w:t xml:space="preserve">ự thảo </w:t>
      </w:r>
      <w:r w:rsidR="006B1A52" w:rsidRPr="00021E16">
        <w:rPr>
          <w:i/>
          <w:color w:val="000000"/>
          <w:sz w:val="28"/>
          <w:szCs w:val="28"/>
        </w:rPr>
        <w:t>Quy chế; (3)</w:t>
      </w:r>
      <w:r w:rsidRPr="00021E16">
        <w:rPr>
          <w:i/>
          <w:color w:val="000000"/>
          <w:sz w:val="28"/>
          <w:szCs w:val="28"/>
          <w:lang w:val="nl-NL"/>
        </w:rPr>
        <w:t xml:space="preserve"> </w:t>
      </w:r>
      <w:bookmarkEnd w:id="19"/>
      <w:r w:rsidRPr="00021E16">
        <w:rPr>
          <w:i/>
          <w:color w:val="000000"/>
          <w:sz w:val="28"/>
          <w:szCs w:val="28"/>
          <w:lang w:val="nl-NL"/>
        </w:rPr>
        <w:t xml:space="preserve">Bản so sánh, thuyết minh dự thảo </w:t>
      </w:r>
      <w:r w:rsidR="006B1A52" w:rsidRPr="00021E16">
        <w:rPr>
          <w:i/>
          <w:color w:val="000000"/>
          <w:sz w:val="28"/>
          <w:szCs w:val="28"/>
        </w:rPr>
        <w:t>Quyết định; (4)</w:t>
      </w:r>
      <w:r w:rsidRPr="00021E16">
        <w:rPr>
          <w:i/>
          <w:color w:val="000000"/>
          <w:sz w:val="28"/>
          <w:szCs w:val="28"/>
          <w:lang w:val="nl-NL"/>
        </w:rPr>
        <w:t xml:space="preserve"> </w:t>
      </w:r>
      <w:r w:rsidRPr="00021E16">
        <w:rPr>
          <w:bCs/>
          <w:i/>
          <w:iCs/>
          <w:sz w:val="28"/>
          <w:szCs w:val="28"/>
        </w:rPr>
        <w:t>Bảng tổng hợp, giải trình, tiếp thu ý kiến góp ý của cơ quan, tổ chức</w:t>
      </w:r>
      <w:r w:rsidR="006B1A52" w:rsidRPr="00021E16">
        <w:rPr>
          <w:bCs/>
          <w:i/>
          <w:iCs/>
          <w:sz w:val="28"/>
          <w:szCs w:val="28"/>
        </w:rPr>
        <w:t>;</w:t>
      </w:r>
      <w:r w:rsidRPr="00021E16">
        <w:rPr>
          <w:bCs/>
          <w:i/>
          <w:iCs/>
          <w:sz w:val="28"/>
          <w:szCs w:val="28"/>
        </w:rPr>
        <w:t xml:space="preserve"> </w:t>
      </w:r>
      <w:r w:rsidR="006B1A52" w:rsidRPr="00021E16">
        <w:rPr>
          <w:i/>
          <w:sz w:val="28"/>
          <w:szCs w:val="28"/>
          <w:lang w:val="nl-NL"/>
        </w:rPr>
        <w:t xml:space="preserve">(5) </w:t>
      </w:r>
      <w:r w:rsidRPr="00021E16">
        <w:rPr>
          <w:i/>
          <w:sz w:val="28"/>
          <w:szCs w:val="28"/>
        </w:rPr>
        <w:t>Báo cáo thẩm định của Sở Tư pháp.</w:t>
      </w:r>
    </w:p>
    <w:bookmarkEnd w:id="0"/>
    <w:p w14:paraId="636FAF5F" w14:textId="04BACD1C" w:rsidR="008D5641" w:rsidRPr="008D5641" w:rsidRDefault="008D5641" w:rsidP="005F2088">
      <w:pPr>
        <w:spacing w:before="60" w:line="320" w:lineRule="exact"/>
        <w:jc w:val="both"/>
        <w:rPr>
          <w:i/>
          <w:sz w:val="28"/>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51"/>
      </w:tblGrid>
      <w:tr w:rsidR="00B172B5" w:rsidRPr="00B172B5" w14:paraId="605416C6" w14:textId="77777777" w:rsidTr="00AC6F7B">
        <w:trPr>
          <w:trHeight w:val="1843"/>
        </w:trPr>
        <w:tc>
          <w:tcPr>
            <w:tcW w:w="4678" w:type="dxa"/>
          </w:tcPr>
          <w:p w14:paraId="586CA4D3" w14:textId="77777777" w:rsidR="005F0FD7" w:rsidRPr="00B172B5" w:rsidRDefault="005F0FD7" w:rsidP="00BE3792">
            <w:pPr>
              <w:ind w:firstLine="709"/>
              <w:rPr>
                <w:b/>
                <w:i/>
                <w:sz w:val="28"/>
                <w:szCs w:val="28"/>
                <w:lang w:val="vi-VN" w:eastAsia="vi-VN"/>
              </w:rPr>
            </w:pPr>
            <w:r w:rsidRPr="00B172B5">
              <w:rPr>
                <w:b/>
                <w:i/>
                <w:lang w:val="vi-VN" w:eastAsia="vi-VN"/>
              </w:rPr>
              <w:t>Nơi nhận:</w:t>
            </w:r>
          </w:p>
          <w:p w14:paraId="135E137D" w14:textId="72AE5225" w:rsidR="00094B62" w:rsidRDefault="005F0FD7" w:rsidP="00B566B2">
            <w:pPr>
              <w:ind w:firstLine="709"/>
              <w:rPr>
                <w:sz w:val="22"/>
                <w:szCs w:val="22"/>
                <w:lang w:val="vi-VN" w:eastAsia="vi-VN"/>
              </w:rPr>
            </w:pPr>
            <w:r w:rsidRPr="00B172B5">
              <w:rPr>
                <w:sz w:val="22"/>
                <w:szCs w:val="22"/>
                <w:lang w:val="vi-VN" w:eastAsia="vi-VN"/>
              </w:rPr>
              <w:t xml:space="preserve">- </w:t>
            </w:r>
            <w:r w:rsidRPr="00B172B5">
              <w:rPr>
                <w:sz w:val="22"/>
                <w:szCs w:val="22"/>
                <w:lang w:val="nl-NL" w:eastAsia="vi-VN"/>
              </w:rPr>
              <w:t>Như trên</w:t>
            </w:r>
            <w:r w:rsidRPr="00B172B5">
              <w:rPr>
                <w:sz w:val="22"/>
                <w:szCs w:val="22"/>
                <w:lang w:val="vi-VN" w:eastAsia="vi-VN"/>
              </w:rPr>
              <w:t>;</w:t>
            </w:r>
          </w:p>
          <w:p w14:paraId="1B1E603B" w14:textId="7F39D61A" w:rsidR="00094B62" w:rsidRDefault="00094B62" w:rsidP="00BE3792">
            <w:pPr>
              <w:ind w:firstLine="709"/>
              <w:rPr>
                <w:sz w:val="22"/>
                <w:szCs w:val="22"/>
                <w:lang w:eastAsia="vi-VN"/>
              </w:rPr>
            </w:pPr>
            <w:r w:rsidRPr="00B172B5">
              <w:rPr>
                <w:sz w:val="22"/>
                <w:szCs w:val="22"/>
                <w:lang w:eastAsia="vi-VN"/>
              </w:rPr>
              <w:t>- Sở Tư pháp;</w:t>
            </w:r>
          </w:p>
          <w:p w14:paraId="68D7A6DE" w14:textId="7209FE5E" w:rsidR="006B1A52" w:rsidRPr="00B172B5" w:rsidRDefault="006B1A52" w:rsidP="00BE3792">
            <w:pPr>
              <w:ind w:firstLine="709"/>
              <w:rPr>
                <w:sz w:val="22"/>
                <w:szCs w:val="22"/>
                <w:lang w:eastAsia="vi-VN"/>
              </w:rPr>
            </w:pPr>
            <w:r>
              <w:rPr>
                <w:sz w:val="22"/>
                <w:szCs w:val="22"/>
                <w:lang w:eastAsia="vi-VN"/>
              </w:rPr>
              <w:t>- Giám đốc Sở (b/c);</w:t>
            </w:r>
          </w:p>
          <w:p w14:paraId="775E6549" w14:textId="60085B6E" w:rsidR="005F0FD7" w:rsidRPr="00B172B5" w:rsidRDefault="005F0FD7" w:rsidP="00BE3792">
            <w:pPr>
              <w:ind w:firstLine="709"/>
              <w:jc w:val="both"/>
              <w:rPr>
                <w:sz w:val="28"/>
                <w:szCs w:val="28"/>
                <w:lang w:val="nl-NL"/>
              </w:rPr>
            </w:pPr>
            <w:r w:rsidRPr="00B172B5">
              <w:rPr>
                <w:sz w:val="22"/>
                <w:szCs w:val="22"/>
                <w:lang w:val="vi-VN" w:eastAsia="vi-VN"/>
              </w:rPr>
              <w:t xml:space="preserve">- Lưu: VT, </w:t>
            </w:r>
            <w:r w:rsidR="007600B8" w:rsidRPr="00B172B5">
              <w:rPr>
                <w:sz w:val="22"/>
                <w:szCs w:val="22"/>
                <w:lang w:eastAsia="vi-VN"/>
              </w:rPr>
              <w:t>XDCQ</w:t>
            </w:r>
            <w:r w:rsidRPr="00B172B5">
              <w:rPr>
                <w:sz w:val="22"/>
                <w:szCs w:val="22"/>
                <w:lang w:val="vi-VN" w:eastAsia="vi-VN"/>
              </w:rPr>
              <w:t>.</w:t>
            </w:r>
          </w:p>
        </w:tc>
        <w:tc>
          <w:tcPr>
            <w:tcW w:w="4951" w:type="dxa"/>
          </w:tcPr>
          <w:p w14:paraId="7B60A803" w14:textId="54AE43BB" w:rsidR="005F0FD7" w:rsidRPr="00B172B5" w:rsidRDefault="00AC6F7B" w:rsidP="00BE3792">
            <w:pPr>
              <w:ind w:firstLine="709"/>
              <w:jc w:val="center"/>
              <w:rPr>
                <w:b/>
                <w:sz w:val="28"/>
                <w:szCs w:val="28"/>
                <w:lang w:eastAsia="vi-VN"/>
              </w:rPr>
            </w:pPr>
            <w:r w:rsidRPr="00B172B5">
              <w:rPr>
                <w:b/>
                <w:sz w:val="28"/>
                <w:szCs w:val="28"/>
                <w:lang w:eastAsia="vi-VN"/>
              </w:rPr>
              <w:t xml:space="preserve">  KT.</w:t>
            </w:r>
            <w:r w:rsidR="005F0FD7" w:rsidRPr="00B172B5">
              <w:rPr>
                <w:b/>
                <w:sz w:val="28"/>
                <w:szCs w:val="28"/>
                <w:lang w:val="vi-VN" w:eastAsia="vi-VN"/>
              </w:rPr>
              <w:t>GIÁM Đ</w:t>
            </w:r>
            <w:r w:rsidR="005F0FD7" w:rsidRPr="00B172B5">
              <w:rPr>
                <w:b/>
                <w:sz w:val="28"/>
                <w:szCs w:val="28"/>
                <w:lang w:eastAsia="vi-VN"/>
              </w:rPr>
              <w:t>ỐC</w:t>
            </w:r>
          </w:p>
          <w:p w14:paraId="461A7D17" w14:textId="7879B4A2" w:rsidR="005F0FD7" w:rsidRPr="00B172B5" w:rsidRDefault="001170A5" w:rsidP="00BE3792">
            <w:pPr>
              <w:ind w:firstLine="709"/>
              <w:jc w:val="center"/>
              <w:rPr>
                <w:b/>
                <w:sz w:val="28"/>
                <w:szCs w:val="28"/>
                <w:lang w:eastAsia="vi-VN"/>
              </w:rPr>
            </w:pPr>
            <w:r>
              <w:rPr>
                <w:b/>
                <w:sz w:val="28"/>
                <w:szCs w:val="28"/>
                <w:lang w:eastAsia="vi-VN"/>
              </w:rPr>
              <w:t xml:space="preserve">  </w:t>
            </w:r>
            <w:r w:rsidR="00AC6F7B" w:rsidRPr="00B172B5">
              <w:rPr>
                <w:b/>
                <w:sz w:val="28"/>
                <w:szCs w:val="28"/>
                <w:lang w:eastAsia="vi-VN"/>
              </w:rPr>
              <w:t xml:space="preserve">PHÓ GIÁM ĐỐC </w:t>
            </w:r>
          </w:p>
          <w:p w14:paraId="013DBAE5" w14:textId="77777777" w:rsidR="005F0FD7" w:rsidRPr="00B172B5" w:rsidRDefault="005F0FD7" w:rsidP="00BE3792">
            <w:pPr>
              <w:ind w:firstLine="709"/>
              <w:jc w:val="center"/>
              <w:rPr>
                <w:b/>
                <w:i/>
                <w:sz w:val="22"/>
                <w:szCs w:val="28"/>
                <w:lang w:eastAsia="vi-VN"/>
              </w:rPr>
            </w:pPr>
          </w:p>
          <w:p w14:paraId="07C70F7B" w14:textId="2001BA7C" w:rsidR="00C150A7" w:rsidRPr="00B172B5" w:rsidRDefault="00C150A7" w:rsidP="00C150A7">
            <w:pPr>
              <w:rPr>
                <w:b/>
                <w:i/>
                <w:sz w:val="30"/>
                <w:szCs w:val="28"/>
                <w:lang w:eastAsia="vi-VN"/>
              </w:rPr>
            </w:pPr>
          </w:p>
          <w:p w14:paraId="7AC5022D" w14:textId="73180222" w:rsidR="00FF16CD" w:rsidRDefault="00FF16CD" w:rsidP="00FF16CD">
            <w:pPr>
              <w:rPr>
                <w:b/>
                <w:i/>
                <w:sz w:val="30"/>
                <w:szCs w:val="28"/>
                <w:lang w:eastAsia="vi-VN"/>
              </w:rPr>
            </w:pPr>
          </w:p>
          <w:p w14:paraId="7B16C16E" w14:textId="77777777" w:rsidR="00BB6FC2" w:rsidRPr="00B172B5" w:rsidRDefault="00BB6FC2" w:rsidP="00FF16CD">
            <w:pPr>
              <w:rPr>
                <w:b/>
                <w:i/>
                <w:sz w:val="30"/>
                <w:szCs w:val="28"/>
                <w:lang w:eastAsia="vi-VN"/>
              </w:rPr>
            </w:pPr>
          </w:p>
          <w:p w14:paraId="45432AD3" w14:textId="4F882476" w:rsidR="005F0FD7" w:rsidRPr="00B172B5" w:rsidRDefault="005F0FD7" w:rsidP="005F2088">
            <w:pPr>
              <w:spacing w:after="120"/>
              <w:ind w:firstLine="709"/>
              <w:rPr>
                <w:b/>
                <w:i/>
                <w:sz w:val="34"/>
                <w:szCs w:val="28"/>
                <w:lang w:val="vi-VN" w:eastAsia="vi-VN"/>
              </w:rPr>
            </w:pPr>
            <w:r w:rsidRPr="00B172B5">
              <w:rPr>
                <w:b/>
                <w:i/>
                <w:sz w:val="28"/>
                <w:szCs w:val="28"/>
                <w:lang w:val="vi-VN" w:eastAsia="vi-VN"/>
              </w:rPr>
              <w:t xml:space="preserve">         </w:t>
            </w:r>
            <w:r w:rsidR="001170A5">
              <w:rPr>
                <w:b/>
                <w:i/>
                <w:sz w:val="28"/>
                <w:szCs w:val="28"/>
                <w:lang w:eastAsia="vi-VN"/>
              </w:rPr>
              <w:t xml:space="preserve">     </w:t>
            </w:r>
            <w:r w:rsidR="002B0B89">
              <w:rPr>
                <w:b/>
                <w:i/>
                <w:sz w:val="28"/>
                <w:szCs w:val="28"/>
                <w:lang w:eastAsia="vi-VN"/>
              </w:rPr>
              <w:t xml:space="preserve"> </w:t>
            </w:r>
            <w:r w:rsidR="00AC6F7B" w:rsidRPr="00B172B5">
              <w:rPr>
                <w:b/>
                <w:sz w:val="28"/>
                <w:szCs w:val="28"/>
                <w:lang w:eastAsia="vi-VN"/>
              </w:rPr>
              <w:t>Trần Minh Long</w:t>
            </w:r>
          </w:p>
          <w:p w14:paraId="3CCEB074" w14:textId="017EA725" w:rsidR="005F0FD7" w:rsidRPr="00B172B5" w:rsidRDefault="005F0FD7" w:rsidP="00BE3792">
            <w:pPr>
              <w:spacing w:before="120" w:after="120"/>
              <w:ind w:firstLine="709"/>
              <w:jc w:val="center"/>
              <w:rPr>
                <w:sz w:val="28"/>
                <w:szCs w:val="28"/>
                <w:lang w:val="nl-NL"/>
              </w:rPr>
            </w:pPr>
          </w:p>
        </w:tc>
      </w:tr>
    </w:tbl>
    <w:p w14:paraId="0A1F93AE" w14:textId="77777777" w:rsidR="00CA040C" w:rsidRPr="00B172B5" w:rsidRDefault="00CA040C" w:rsidP="00CA040C"/>
    <w:p w14:paraId="288B0F44" w14:textId="77777777" w:rsidR="00CA040C" w:rsidRPr="00B172B5" w:rsidRDefault="00CA040C" w:rsidP="00CA040C"/>
    <w:p w14:paraId="0D6F187C" w14:textId="77777777" w:rsidR="00CA040C" w:rsidRPr="00B172B5" w:rsidRDefault="00CA040C" w:rsidP="00CA040C"/>
    <w:p w14:paraId="118D7876" w14:textId="77777777" w:rsidR="00CA040C" w:rsidRPr="00B172B5" w:rsidRDefault="00CA040C" w:rsidP="00CA040C"/>
    <w:p w14:paraId="130CD9EF" w14:textId="2F66623A" w:rsidR="00CA040C" w:rsidRPr="00B172B5" w:rsidRDefault="00CA040C" w:rsidP="00CA040C"/>
    <w:p w14:paraId="6815528D" w14:textId="71F999E2" w:rsidR="000D7026" w:rsidRPr="00B172B5" w:rsidRDefault="00CA040C" w:rsidP="00CA040C">
      <w:pPr>
        <w:tabs>
          <w:tab w:val="left" w:pos="8045"/>
        </w:tabs>
      </w:pPr>
      <w:r w:rsidRPr="00B172B5">
        <w:tab/>
      </w:r>
    </w:p>
    <w:sectPr w:rsidR="000D7026" w:rsidRPr="00B172B5" w:rsidSect="00EE24A3">
      <w:headerReference w:type="default" r:id="rId8"/>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91DFD" w14:textId="77777777" w:rsidR="00F90312" w:rsidRDefault="00F90312">
      <w:r>
        <w:separator/>
      </w:r>
    </w:p>
  </w:endnote>
  <w:endnote w:type="continuationSeparator" w:id="0">
    <w:p w14:paraId="29DAB94D" w14:textId="77777777" w:rsidR="00F90312" w:rsidRDefault="00F9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4D684" w14:textId="77777777" w:rsidR="00F90312" w:rsidRDefault="00F90312">
      <w:r>
        <w:separator/>
      </w:r>
    </w:p>
  </w:footnote>
  <w:footnote w:type="continuationSeparator" w:id="0">
    <w:p w14:paraId="3F86A322" w14:textId="77777777" w:rsidR="00F90312" w:rsidRDefault="00F90312">
      <w:r>
        <w:continuationSeparator/>
      </w:r>
    </w:p>
  </w:footnote>
  <w:footnote w:id="1">
    <w:p w14:paraId="2E18A700" w14:textId="77777777" w:rsidR="0072723D" w:rsidRPr="00946EE0" w:rsidRDefault="0072723D" w:rsidP="00946EE0">
      <w:pPr>
        <w:pStyle w:val="FootnoteText"/>
        <w:spacing w:line="240" w:lineRule="exact"/>
        <w:jc w:val="both"/>
        <w:rPr>
          <w:rFonts w:ascii="Times New Roman" w:hAnsi="Times New Roman" w:cs="Times New Roman"/>
        </w:rPr>
      </w:pPr>
      <w:r w:rsidRPr="00946EE0">
        <w:rPr>
          <w:rStyle w:val="FootnoteReference"/>
          <w:rFonts w:ascii="Times New Roman" w:hAnsi="Times New Roman" w:cs="Times New Roman"/>
        </w:rPr>
        <w:footnoteRef/>
      </w:r>
      <w:r w:rsidRPr="00946EE0">
        <w:rPr>
          <w:rFonts w:ascii="Times New Roman" w:hAnsi="Times New Roman" w:cs="Times New Roman"/>
        </w:rPr>
        <w:t xml:space="preserve"> </w:t>
      </w:r>
      <w:r w:rsidRPr="00946EE0">
        <w:rPr>
          <w:rStyle w:val="fontstyle01"/>
          <w:rFonts w:ascii="Times New Roman" w:hAnsi="Times New Roman" w:cs="Times New Roman"/>
          <w:sz w:val="20"/>
          <w:szCs w:val="20"/>
        </w:rPr>
        <w:t>Nghị quyết số 1675/2025/UBTVQH15 ngày 16/6/2025 của Ủy ban Thường vụ Quốc hội về việc sắp xếp các ĐVHC cấp xã của thành phố Huế năm 2025</w:t>
      </w:r>
    </w:p>
  </w:footnote>
  <w:footnote w:id="2">
    <w:p w14:paraId="3643EF25" w14:textId="17705FE2" w:rsidR="0072723D" w:rsidRPr="00946EE0" w:rsidRDefault="0072723D" w:rsidP="00946EE0">
      <w:pPr>
        <w:pStyle w:val="FootnoteText"/>
        <w:jc w:val="both"/>
        <w:rPr>
          <w:rFonts w:ascii="Times New Roman" w:hAnsi="Times New Roman" w:cs="Times New Roman"/>
        </w:rPr>
      </w:pPr>
      <w:r w:rsidRPr="00946EE0">
        <w:rPr>
          <w:rStyle w:val="FootnoteReference"/>
          <w:rFonts w:ascii="Times New Roman" w:hAnsi="Times New Roman" w:cs="Times New Roman"/>
        </w:rPr>
        <w:footnoteRef/>
      </w:r>
      <w:r w:rsidRPr="00946EE0">
        <w:rPr>
          <w:rFonts w:ascii="Times New Roman" w:hAnsi="Times New Roman" w:cs="Times New Roman"/>
        </w:rPr>
        <w:t xml:space="preserve"> Quyết định số 31/2021/QĐ-UBND ngày 11/5/2021 của UBND tỉnh Thừa Thiên Huế ban hành Quy chế tổ chức và hoạt động của thôn, tổ dân phố trên địa bàn tỉnh Thừa Thiên Huế</w:t>
      </w:r>
    </w:p>
  </w:footnote>
  <w:footnote w:id="3">
    <w:p w14:paraId="0648ABE9" w14:textId="11A375C6" w:rsidR="00946EE0" w:rsidRPr="00946EE0" w:rsidRDefault="00946EE0" w:rsidP="00946EE0">
      <w:pPr>
        <w:pStyle w:val="FootnoteText"/>
        <w:jc w:val="both"/>
        <w:rPr>
          <w:rFonts w:ascii="Times New Roman" w:hAnsi="Times New Roman" w:cs="Times New Roman"/>
        </w:rPr>
      </w:pPr>
      <w:r w:rsidRPr="00946EE0">
        <w:rPr>
          <w:rStyle w:val="FootnoteReference"/>
          <w:rFonts w:ascii="Times New Roman" w:hAnsi="Times New Roman" w:cs="Times New Roman"/>
        </w:rPr>
        <w:footnoteRef/>
      </w:r>
      <w:r w:rsidRPr="00946EE0">
        <w:rPr>
          <w:rFonts w:ascii="Times New Roman" w:hAnsi="Times New Roman" w:cs="Times New Roman"/>
        </w:rPr>
        <w:t xml:space="preserve"> Quyết định số 32/2022/QĐ-UBND ngày 18/7/2022 của UBND tỉnh Thừa Thiên Huế sửa đổi bổ sung một số điều của Quy chế tổ chức và hoạt động của thôn, tổ dân phố trên địa bàn tỉnh Thừa Thiên Huế ban hành kèm theo Quyết định số 31/2021/QĐ-UBND ngày 11/5/2021 của Ủy ban nhân dân tỉnh Thừa Thiên Huế</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855861"/>
      <w:docPartObj>
        <w:docPartGallery w:val="Page Numbers (Top of Page)"/>
        <w:docPartUnique/>
      </w:docPartObj>
    </w:sdtPr>
    <w:sdtEndPr>
      <w:rPr>
        <w:noProof/>
      </w:rPr>
    </w:sdtEndPr>
    <w:sdtContent>
      <w:p w14:paraId="4A5174C2" w14:textId="265E97EA" w:rsidR="00DD6C09" w:rsidRDefault="00DD6C09">
        <w:pPr>
          <w:pStyle w:val="Header"/>
          <w:jc w:val="center"/>
        </w:pPr>
        <w:r>
          <w:fldChar w:fldCharType="begin"/>
        </w:r>
        <w:r>
          <w:instrText xml:space="preserve"> PAGE   \* MERGEFORMAT </w:instrText>
        </w:r>
        <w:r>
          <w:fldChar w:fldCharType="separate"/>
        </w:r>
        <w:r w:rsidR="002A4C74">
          <w:rPr>
            <w:noProof/>
          </w:rPr>
          <w:t>5</w:t>
        </w:r>
        <w:r>
          <w:rPr>
            <w:noProof/>
          </w:rPr>
          <w:fldChar w:fldCharType="end"/>
        </w:r>
      </w:p>
    </w:sdtContent>
  </w:sdt>
  <w:p w14:paraId="31F91D5B" w14:textId="77777777" w:rsidR="00DD6C09" w:rsidRDefault="00DD6C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33894"/>
    <w:multiLevelType w:val="hybridMultilevel"/>
    <w:tmpl w:val="6AF24598"/>
    <w:lvl w:ilvl="0" w:tplc="8C4A78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346"/>
    <w:rsid w:val="00006019"/>
    <w:rsid w:val="000210FD"/>
    <w:rsid w:val="000212F1"/>
    <w:rsid w:val="00021E16"/>
    <w:rsid w:val="000226E7"/>
    <w:rsid w:val="00042358"/>
    <w:rsid w:val="00043EE3"/>
    <w:rsid w:val="000523BC"/>
    <w:rsid w:val="000567FC"/>
    <w:rsid w:val="00062090"/>
    <w:rsid w:val="0006442F"/>
    <w:rsid w:val="000709FE"/>
    <w:rsid w:val="000756EC"/>
    <w:rsid w:val="000827E9"/>
    <w:rsid w:val="000865B9"/>
    <w:rsid w:val="0009461A"/>
    <w:rsid w:val="00094B62"/>
    <w:rsid w:val="0009501B"/>
    <w:rsid w:val="000951AA"/>
    <w:rsid w:val="00095E3D"/>
    <w:rsid w:val="000A0256"/>
    <w:rsid w:val="000A5F1D"/>
    <w:rsid w:val="000A79A8"/>
    <w:rsid w:val="000B482B"/>
    <w:rsid w:val="000B5917"/>
    <w:rsid w:val="000C1CDC"/>
    <w:rsid w:val="000C1CE4"/>
    <w:rsid w:val="000C5C98"/>
    <w:rsid w:val="000D7026"/>
    <w:rsid w:val="000E1F42"/>
    <w:rsid w:val="000F0E1B"/>
    <w:rsid w:val="000F44BF"/>
    <w:rsid w:val="000F7F7D"/>
    <w:rsid w:val="001170A5"/>
    <w:rsid w:val="001303E7"/>
    <w:rsid w:val="00134728"/>
    <w:rsid w:val="00153497"/>
    <w:rsid w:val="00156553"/>
    <w:rsid w:val="00171370"/>
    <w:rsid w:val="00173362"/>
    <w:rsid w:val="001931E8"/>
    <w:rsid w:val="001952CA"/>
    <w:rsid w:val="001A0BDD"/>
    <w:rsid w:val="001A29D7"/>
    <w:rsid w:val="001A6ED6"/>
    <w:rsid w:val="001B02FA"/>
    <w:rsid w:val="001B3E32"/>
    <w:rsid w:val="001C5659"/>
    <w:rsid w:val="001D0531"/>
    <w:rsid w:val="001D3DD6"/>
    <w:rsid w:val="001E0029"/>
    <w:rsid w:val="001E06FD"/>
    <w:rsid w:val="001F4051"/>
    <w:rsid w:val="00206295"/>
    <w:rsid w:val="00223A75"/>
    <w:rsid w:val="002355FF"/>
    <w:rsid w:val="00236816"/>
    <w:rsid w:val="0024456F"/>
    <w:rsid w:val="00245873"/>
    <w:rsid w:val="002479CA"/>
    <w:rsid w:val="0025247B"/>
    <w:rsid w:val="0025291E"/>
    <w:rsid w:val="00252FE6"/>
    <w:rsid w:val="002568EF"/>
    <w:rsid w:val="00260873"/>
    <w:rsid w:val="0026406F"/>
    <w:rsid w:val="002710AE"/>
    <w:rsid w:val="0028029A"/>
    <w:rsid w:val="00280BB7"/>
    <w:rsid w:val="00294F83"/>
    <w:rsid w:val="00295C13"/>
    <w:rsid w:val="002A03C1"/>
    <w:rsid w:val="002A1E90"/>
    <w:rsid w:val="002A223B"/>
    <w:rsid w:val="002A4C74"/>
    <w:rsid w:val="002A5A92"/>
    <w:rsid w:val="002B0B89"/>
    <w:rsid w:val="002B77F5"/>
    <w:rsid w:val="002C0496"/>
    <w:rsid w:val="002C5FFB"/>
    <w:rsid w:val="002E0B28"/>
    <w:rsid w:val="002E7B42"/>
    <w:rsid w:val="002F21D0"/>
    <w:rsid w:val="00305230"/>
    <w:rsid w:val="00305CB1"/>
    <w:rsid w:val="003153B5"/>
    <w:rsid w:val="0031695E"/>
    <w:rsid w:val="00321290"/>
    <w:rsid w:val="003372CA"/>
    <w:rsid w:val="003413B0"/>
    <w:rsid w:val="00350150"/>
    <w:rsid w:val="00350681"/>
    <w:rsid w:val="00353165"/>
    <w:rsid w:val="0035356B"/>
    <w:rsid w:val="0036100C"/>
    <w:rsid w:val="0037011F"/>
    <w:rsid w:val="003734EC"/>
    <w:rsid w:val="00377840"/>
    <w:rsid w:val="0038523B"/>
    <w:rsid w:val="003A157D"/>
    <w:rsid w:val="003A2F58"/>
    <w:rsid w:val="003B26E2"/>
    <w:rsid w:val="003B5BF0"/>
    <w:rsid w:val="003C7B33"/>
    <w:rsid w:val="003C7FF3"/>
    <w:rsid w:val="003D2C7E"/>
    <w:rsid w:val="003E0624"/>
    <w:rsid w:val="003E4489"/>
    <w:rsid w:val="003F219A"/>
    <w:rsid w:val="00407BC1"/>
    <w:rsid w:val="00416F60"/>
    <w:rsid w:val="00421D26"/>
    <w:rsid w:val="00425DA3"/>
    <w:rsid w:val="00430585"/>
    <w:rsid w:val="00440CB4"/>
    <w:rsid w:val="00444BF5"/>
    <w:rsid w:val="00446100"/>
    <w:rsid w:val="0044712A"/>
    <w:rsid w:val="00451B75"/>
    <w:rsid w:val="00454FE1"/>
    <w:rsid w:val="0046225C"/>
    <w:rsid w:val="004651FE"/>
    <w:rsid w:val="004745BF"/>
    <w:rsid w:val="00475F66"/>
    <w:rsid w:val="00483002"/>
    <w:rsid w:val="004872FF"/>
    <w:rsid w:val="00491659"/>
    <w:rsid w:val="004A0229"/>
    <w:rsid w:val="004A60E7"/>
    <w:rsid w:val="004B0DFD"/>
    <w:rsid w:val="004B2CC1"/>
    <w:rsid w:val="004C0174"/>
    <w:rsid w:val="004C2B50"/>
    <w:rsid w:val="004E1692"/>
    <w:rsid w:val="004E62D2"/>
    <w:rsid w:val="004F6C61"/>
    <w:rsid w:val="0050179C"/>
    <w:rsid w:val="00503C7D"/>
    <w:rsid w:val="00510690"/>
    <w:rsid w:val="005159CB"/>
    <w:rsid w:val="005242A2"/>
    <w:rsid w:val="00531E30"/>
    <w:rsid w:val="005331F5"/>
    <w:rsid w:val="00545D50"/>
    <w:rsid w:val="0054615A"/>
    <w:rsid w:val="00552FE4"/>
    <w:rsid w:val="00565EBE"/>
    <w:rsid w:val="00566AE8"/>
    <w:rsid w:val="0057753A"/>
    <w:rsid w:val="00581302"/>
    <w:rsid w:val="005901DA"/>
    <w:rsid w:val="005A483F"/>
    <w:rsid w:val="005B48B1"/>
    <w:rsid w:val="005B48F0"/>
    <w:rsid w:val="005B4EF8"/>
    <w:rsid w:val="005B7686"/>
    <w:rsid w:val="005D0863"/>
    <w:rsid w:val="005D0CE1"/>
    <w:rsid w:val="005D13BF"/>
    <w:rsid w:val="005D3390"/>
    <w:rsid w:val="005D5EFE"/>
    <w:rsid w:val="005E3773"/>
    <w:rsid w:val="005E5632"/>
    <w:rsid w:val="005F00F3"/>
    <w:rsid w:val="005F0FD7"/>
    <w:rsid w:val="005F2088"/>
    <w:rsid w:val="00607DE7"/>
    <w:rsid w:val="00607EBD"/>
    <w:rsid w:val="00611156"/>
    <w:rsid w:val="00612BCB"/>
    <w:rsid w:val="006130E6"/>
    <w:rsid w:val="00620346"/>
    <w:rsid w:val="0063503C"/>
    <w:rsid w:val="006540BA"/>
    <w:rsid w:val="00656288"/>
    <w:rsid w:val="00657DFD"/>
    <w:rsid w:val="00661D32"/>
    <w:rsid w:val="00662FBC"/>
    <w:rsid w:val="00666F60"/>
    <w:rsid w:val="00675F99"/>
    <w:rsid w:val="00680A7C"/>
    <w:rsid w:val="00684246"/>
    <w:rsid w:val="00685470"/>
    <w:rsid w:val="00691BA1"/>
    <w:rsid w:val="006A5EC9"/>
    <w:rsid w:val="006A705F"/>
    <w:rsid w:val="006B1A48"/>
    <w:rsid w:val="006B1A52"/>
    <w:rsid w:val="006C50B4"/>
    <w:rsid w:val="006C63BB"/>
    <w:rsid w:val="006D289A"/>
    <w:rsid w:val="006D47E4"/>
    <w:rsid w:val="006D63A5"/>
    <w:rsid w:val="006D78F6"/>
    <w:rsid w:val="006D7D6F"/>
    <w:rsid w:val="006D7EF8"/>
    <w:rsid w:val="006E2870"/>
    <w:rsid w:val="006E4F7F"/>
    <w:rsid w:val="006E67F0"/>
    <w:rsid w:val="006F7A0C"/>
    <w:rsid w:val="00705CB5"/>
    <w:rsid w:val="007123E6"/>
    <w:rsid w:val="00714FAE"/>
    <w:rsid w:val="007166C2"/>
    <w:rsid w:val="00721CBB"/>
    <w:rsid w:val="00725183"/>
    <w:rsid w:val="0072723D"/>
    <w:rsid w:val="00727E0F"/>
    <w:rsid w:val="00727F26"/>
    <w:rsid w:val="0073560B"/>
    <w:rsid w:val="00736A4E"/>
    <w:rsid w:val="00744B1A"/>
    <w:rsid w:val="00745E25"/>
    <w:rsid w:val="00747234"/>
    <w:rsid w:val="007562F3"/>
    <w:rsid w:val="007600B8"/>
    <w:rsid w:val="007670A3"/>
    <w:rsid w:val="00780498"/>
    <w:rsid w:val="00781F9F"/>
    <w:rsid w:val="00783EB1"/>
    <w:rsid w:val="0078778B"/>
    <w:rsid w:val="007906B1"/>
    <w:rsid w:val="007971E3"/>
    <w:rsid w:val="007A4104"/>
    <w:rsid w:val="007B4247"/>
    <w:rsid w:val="007B5859"/>
    <w:rsid w:val="007C5A23"/>
    <w:rsid w:val="007C77DC"/>
    <w:rsid w:val="007C78D6"/>
    <w:rsid w:val="007D2002"/>
    <w:rsid w:val="007D4F72"/>
    <w:rsid w:val="007E19E1"/>
    <w:rsid w:val="007F0B1A"/>
    <w:rsid w:val="007F47AE"/>
    <w:rsid w:val="007F5A66"/>
    <w:rsid w:val="007F7BAE"/>
    <w:rsid w:val="00801D31"/>
    <w:rsid w:val="008171FA"/>
    <w:rsid w:val="008204A6"/>
    <w:rsid w:val="00830DC8"/>
    <w:rsid w:val="008359FE"/>
    <w:rsid w:val="00835E09"/>
    <w:rsid w:val="008373BB"/>
    <w:rsid w:val="00840822"/>
    <w:rsid w:val="00843834"/>
    <w:rsid w:val="00846EFB"/>
    <w:rsid w:val="008543F1"/>
    <w:rsid w:val="008644F9"/>
    <w:rsid w:val="00866053"/>
    <w:rsid w:val="008805BE"/>
    <w:rsid w:val="00883CC3"/>
    <w:rsid w:val="00890725"/>
    <w:rsid w:val="0089152E"/>
    <w:rsid w:val="008B27B5"/>
    <w:rsid w:val="008B2FFD"/>
    <w:rsid w:val="008D0374"/>
    <w:rsid w:val="008D533B"/>
    <w:rsid w:val="008D5641"/>
    <w:rsid w:val="008D5C9F"/>
    <w:rsid w:val="008D7238"/>
    <w:rsid w:val="008E02E3"/>
    <w:rsid w:val="008E373E"/>
    <w:rsid w:val="008E5232"/>
    <w:rsid w:val="008F0F33"/>
    <w:rsid w:val="008F2C3E"/>
    <w:rsid w:val="008F7611"/>
    <w:rsid w:val="0090121A"/>
    <w:rsid w:val="00902A2D"/>
    <w:rsid w:val="009037E1"/>
    <w:rsid w:val="00911A88"/>
    <w:rsid w:val="00911AF4"/>
    <w:rsid w:val="00913669"/>
    <w:rsid w:val="009144E6"/>
    <w:rsid w:val="009154EE"/>
    <w:rsid w:val="00920F39"/>
    <w:rsid w:val="009210BA"/>
    <w:rsid w:val="009224D5"/>
    <w:rsid w:val="00925250"/>
    <w:rsid w:val="00927EBA"/>
    <w:rsid w:val="0093227A"/>
    <w:rsid w:val="00932E80"/>
    <w:rsid w:val="00946EE0"/>
    <w:rsid w:val="00962F55"/>
    <w:rsid w:val="009639E8"/>
    <w:rsid w:val="009717B7"/>
    <w:rsid w:val="00980D2A"/>
    <w:rsid w:val="00984CC4"/>
    <w:rsid w:val="009870DF"/>
    <w:rsid w:val="00994BAC"/>
    <w:rsid w:val="009A33C1"/>
    <w:rsid w:val="009B1B04"/>
    <w:rsid w:val="009B7977"/>
    <w:rsid w:val="009C4774"/>
    <w:rsid w:val="009C6539"/>
    <w:rsid w:val="009D0CC0"/>
    <w:rsid w:val="009E006F"/>
    <w:rsid w:val="009E04E4"/>
    <w:rsid w:val="009E1AB4"/>
    <w:rsid w:val="009F208A"/>
    <w:rsid w:val="009F5904"/>
    <w:rsid w:val="00A00C3F"/>
    <w:rsid w:val="00A0143B"/>
    <w:rsid w:val="00A0366D"/>
    <w:rsid w:val="00A04604"/>
    <w:rsid w:val="00A15E00"/>
    <w:rsid w:val="00A347BA"/>
    <w:rsid w:val="00A37F60"/>
    <w:rsid w:val="00A40332"/>
    <w:rsid w:val="00A414A6"/>
    <w:rsid w:val="00A42FB9"/>
    <w:rsid w:val="00A46EEB"/>
    <w:rsid w:val="00A51A09"/>
    <w:rsid w:val="00A51A71"/>
    <w:rsid w:val="00A54D88"/>
    <w:rsid w:val="00A5707B"/>
    <w:rsid w:val="00A60AE0"/>
    <w:rsid w:val="00A626DD"/>
    <w:rsid w:val="00A63BC8"/>
    <w:rsid w:val="00A71F94"/>
    <w:rsid w:val="00A7306D"/>
    <w:rsid w:val="00A74EFD"/>
    <w:rsid w:val="00A80A15"/>
    <w:rsid w:val="00A877B6"/>
    <w:rsid w:val="00A87A7E"/>
    <w:rsid w:val="00A93611"/>
    <w:rsid w:val="00A93776"/>
    <w:rsid w:val="00A972AB"/>
    <w:rsid w:val="00AA3370"/>
    <w:rsid w:val="00AA79E7"/>
    <w:rsid w:val="00AB0728"/>
    <w:rsid w:val="00AB2313"/>
    <w:rsid w:val="00AB5844"/>
    <w:rsid w:val="00AB710C"/>
    <w:rsid w:val="00AC11BA"/>
    <w:rsid w:val="00AC1A19"/>
    <w:rsid w:val="00AC474C"/>
    <w:rsid w:val="00AC6F7B"/>
    <w:rsid w:val="00AD381E"/>
    <w:rsid w:val="00AE283F"/>
    <w:rsid w:val="00AE73E1"/>
    <w:rsid w:val="00AF207F"/>
    <w:rsid w:val="00AF47A2"/>
    <w:rsid w:val="00AF6174"/>
    <w:rsid w:val="00B01967"/>
    <w:rsid w:val="00B06555"/>
    <w:rsid w:val="00B140DA"/>
    <w:rsid w:val="00B1469C"/>
    <w:rsid w:val="00B1593D"/>
    <w:rsid w:val="00B172B5"/>
    <w:rsid w:val="00B215EC"/>
    <w:rsid w:val="00B24C8D"/>
    <w:rsid w:val="00B30B63"/>
    <w:rsid w:val="00B351CE"/>
    <w:rsid w:val="00B414CD"/>
    <w:rsid w:val="00B566B2"/>
    <w:rsid w:val="00B615FC"/>
    <w:rsid w:val="00B61871"/>
    <w:rsid w:val="00B62ACF"/>
    <w:rsid w:val="00B64C11"/>
    <w:rsid w:val="00B667EF"/>
    <w:rsid w:val="00B859DD"/>
    <w:rsid w:val="00B90B1C"/>
    <w:rsid w:val="00BA1FCC"/>
    <w:rsid w:val="00BA21A1"/>
    <w:rsid w:val="00BA7DC0"/>
    <w:rsid w:val="00BB6DF4"/>
    <w:rsid w:val="00BB6FC2"/>
    <w:rsid w:val="00BC0F17"/>
    <w:rsid w:val="00BC61CE"/>
    <w:rsid w:val="00BD379B"/>
    <w:rsid w:val="00BE1DA0"/>
    <w:rsid w:val="00BE28FA"/>
    <w:rsid w:val="00BE3792"/>
    <w:rsid w:val="00BF13AB"/>
    <w:rsid w:val="00BF77D2"/>
    <w:rsid w:val="00C02B08"/>
    <w:rsid w:val="00C03507"/>
    <w:rsid w:val="00C10BEA"/>
    <w:rsid w:val="00C12151"/>
    <w:rsid w:val="00C150A7"/>
    <w:rsid w:val="00C24DFF"/>
    <w:rsid w:val="00C25103"/>
    <w:rsid w:val="00C30499"/>
    <w:rsid w:val="00C31679"/>
    <w:rsid w:val="00C41FC1"/>
    <w:rsid w:val="00C4409E"/>
    <w:rsid w:val="00C519A3"/>
    <w:rsid w:val="00C523D0"/>
    <w:rsid w:val="00C5468A"/>
    <w:rsid w:val="00C6329B"/>
    <w:rsid w:val="00C65B20"/>
    <w:rsid w:val="00C72475"/>
    <w:rsid w:val="00C76031"/>
    <w:rsid w:val="00C872D0"/>
    <w:rsid w:val="00C917FD"/>
    <w:rsid w:val="00C91ECF"/>
    <w:rsid w:val="00C95728"/>
    <w:rsid w:val="00CA040C"/>
    <w:rsid w:val="00CA0495"/>
    <w:rsid w:val="00CA2D90"/>
    <w:rsid w:val="00CA4D5F"/>
    <w:rsid w:val="00CC2EF0"/>
    <w:rsid w:val="00CC5685"/>
    <w:rsid w:val="00CD1F89"/>
    <w:rsid w:val="00CD204D"/>
    <w:rsid w:val="00CD286C"/>
    <w:rsid w:val="00CD7A62"/>
    <w:rsid w:val="00CE41E2"/>
    <w:rsid w:val="00CE6197"/>
    <w:rsid w:val="00CE62F6"/>
    <w:rsid w:val="00D02578"/>
    <w:rsid w:val="00D059DC"/>
    <w:rsid w:val="00D10DBF"/>
    <w:rsid w:val="00D16543"/>
    <w:rsid w:val="00D344C4"/>
    <w:rsid w:val="00D359D4"/>
    <w:rsid w:val="00D41A5F"/>
    <w:rsid w:val="00D506B1"/>
    <w:rsid w:val="00D54914"/>
    <w:rsid w:val="00D557C7"/>
    <w:rsid w:val="00D5639B"/>
    <w:rsid w:val="00D6341A"/>
    <w:rsid w:val="00D6445D"/>
    <w:rsid w:val="00D719D1"/>
    <w:rsid w:val="00D94313"/>
    <w:rsid w:val="00DA6A2E"/>
    <w:rsid w:val="00DA6BF3"/>
    <w:rsid w:val="00DA76F3"/>
    <w:rsid w:val="00DB044E"/>
    <w:rsid w:val="00DB5875"/>
    <w:rsid w:val="00DC50D0"/>
    <w:rsid w:val="00DD21CF"/>
    <w:rsid w:val="00DD6C09"/>
    <w:rsid w:val="00DE0522"/>
    <w:rsid w:val="00DF2447"/>
    <w:rsid w:val="00E03C12"/>
    <w:rsid w:val="00E1383A"/>
    <w:rsid w:val="00E17865"/>
    <w:rsid w:val="00E248AD"/>
    <w:rsid w:val="00E37101"/>
    <w:rsid w:val="00E43130"/>
    <w:rsid w:val="00E44930"/>
    <w:rsid w:val="00E5117A"/>
    <w:rsid w:val="00E53C81"/>
    <w:rsid w:val="00E5511D"/>
    <w:rsid w:val="00E64EDA"/>
    <w:rsid w:val="00E73926"/>
    <w:rsid w:val="00E77D2F"/>
    <w:rsid w:val="00E82058"/>
    <w:rsid w:val="00E912E7"/>
    <w:rsid w:val="00EA0B07"/>
    <w:rsid w:val="00EA66D5"/>
    <w:rsid w:val="00EA6A32"/>
    <w:rsid w:val="00EB2D74"/>
    <w:rsid w:val="00EC1BD8"/>
    <w:rsid w:val="00EC4954"/>
    <w:rsid w:val="00ED55E6"/>
    <w:rsid w:val="00EE1CEB"/>
    <w:rsid w:val="00EE24A3"/>
    <w:rsid w:val="00EF205B"/>
    <w:rsid w:val="00EF3D85"/>
    <w:rsid w:val="00EF4839"/>
    <w:rsid w:val="00F10975"/>
    <w:rsid w:val="00F1464F"/>
    <w:rsid w:val="00F1580B"/>
    <w:rsid w:val="00F17014"/>
    <w:rsid w:val="00F221D1"/>
    <w:rsid w:val="00F2414B"/>
    <w:rsid w:val="00F26E6C"/>
    <w:rsid w:val="00F35A1D"/>
    <w:rsid w:val="00F365EA"/>
    <w:rsid w:val="00F44586"/>
    <w:rsid w:val="00F46ED4"/>
    <w:rsid w:val="00F71012"/>
    <w:rsid w:val="00F7290A"/>
    <w:rsid w:val="00F74039"/>
    <w:rsid w:val="00F76C2B"/>
    <w:rsid w:val="00F77C2B"/>
    <w:rsid w:val="00F90312"/>
    <w:rsid w:val="00F97C0C"/>
    <w:rsid w:val="00FA258F"/>
    <w:rsid w:val="00FA31CC"/>
    <w:rsid w:val="00FA399B"/>
    <w:rsid w:val="00FB52A8"/>
    <w:rsid w:val="00FC49C0"/>
    <w:rsid w:val="00FD76C0"/>
    <w:rsid w:val="00FE4349"/>
    <w:rsid w:val="00FF16CD"/>
    <w:rsid w:val="00FF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9A08"/>
  <w15:chartTrackingRefBased/>
  <w15:docId w15:val="{C5A26D73-CF7F-4930-BD1E-1CE8D828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3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346"/>
    <w:pPr>
      <w:tabs>
        <w:tab w:val="center" w:pos="4680"/>
        <w:tab w:val="right" w:pos="9360"/>
      </w:tabs>
    </w:pPr>
  </w:style>
  <w:style w:type="character" w:customStyle="1" w:styleId="HeaderChar">
    <w:name w:val="Header Char"/>
    <w:basedOn w:val="DefaultParagraphFont"/>
    <w:link w:val="Header"/>
    <w:uiPriority w:val="99"/>
    <w:rsid w:val="00620346"/>
    <w:rPr>
      <w:rFonts w:ascii="Times New Roman" w:eastAsia="Times New Roman" w:hAnsi="Times New Roman" w:cs="Times New Roman"/>
      <w:sz w:val="24"/>
      <w:szCs w:val="24"/>
    </w:rPr>
  </w:style>
  <w:style w:type="paragraph" w:styleId="NormalWeb">
    <w:name w:val="Normal (Web)"/>
    <w:aliases w:val="Char Char Char, Char,Char,Char Char Char Char Char Char Char Char Char Char Char Char Char Char Char,Char Char Char Char Char Char Char Char Char Char Char Char,Char Char Cha,Char Char Char Char Char Char Char Char Char Char,표준 (웹)"/>
    <w:basedOn w:val="Normal"/>
    <w:link w:val="NormalWebChar"/>
    <w:uiPriority w:val="99"/>
    <w:unhideWhenUsed/>
    <w:qFormat/>
    <w:rsid w:val="00620346"/>
    <w:pPr>
      <w:spacing w:before="100" w:beforeAutospacing="1" w:after="100" w:afterAutospacing="1"/>
    </w:pPr>
  </w:style>
  <w:style w:type="paragraph" w:styleId="ListParagraph">
    <w:name w:val="List Paragraph"/>
    <w:basedOn w:val="Normal"/>
    <w:uiPriority w:val="34"/>
    <w:qFormat/>
    <w:rsid w:val="00A80A15"/>
    <w:pPr>
      <w:ind w:left="720"/>
      <w:contextualSpacing/>
    </w:pPr>
  </w:style>
  <w:style w:type="table" w:styleId="TableGrid">
    <w:name w:val="Table Grid"/>
    <w:basedOn w:val="TableNormal"/>
    <w:uiPriority w:val="39"/>
    <w:rsid w:val="000D7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D7026"/>
    <w:rPr>
      <w:b/>
      <w:bCs/>
    </w:rPr>
  </w:style>
  <w:style w:type="paragraph" w:styleId="BalloonText">
    <w:name w:val="Balloon Text"/>
    <w:basedOn w:val="Normal"/>
    <w:link w:val="BalloonTextChar"/>
    <w:uiPriority w:val="99"/>
    <w:semiHidden/>
    <w:unhideWhenUsed/>
    <w:rsid w:val="008D53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33B"/>
    <w:rPr>
      <w:rFonts w:ascii="Segoe UI" w:eastAsia="Times New Roman" w:hAnsi="Segoe UI" w:cs="Segoe UI"/>
      <w:sz w:val="18"/>
      <w:szCs w:val="18"/>
    </w:rPr>
  </w:style>
  <w:style w:type="character" w:styleId="Emphasis">
    <w:name w:val="Emphasis"/>
    <w:uiPriority w:val="20"/>
    <w:qFormat/>
    <w:rsid w:val="004E62D2"/>
    <w:rPr>
      <w:i/>
      <w:iCs/>
    </w:rPr>
  </w:style>
  <w:style w:type="paragraph" w:styleId="BodyTextIndent">
    <w:name w:val="Body Text Indent"/>
    <w:basedOn w:val="Normal"/>
    <w:link w:val="BodyTextIndentChar"/>
    <w:rsid w:val="004E62D2"/>
    <w:pPr>
      <w:spacing w:before="120" w:after="120" w:line="288" w:lineRule="auto"/>
      <w:ind w:firstLine="567"/>
      <w:jc w:val="both"/>
    </w:pPr>
    <w:rPr>
      <w:rFonts w:ascii=".VnTime" w:hAnsi=".VnTime"/>
      <w:sz w:val="28"/>
      <w:szCs w:val="20"/>
    </w:rPr>
  </w:style>
  <w:style w:type="character" w:customStyle="1" w:styleId="BodyTextIndentChar">
    <w:name w:val="Body Text Indent Char"/>
    <w:basedOn w:val="DefaultParagraphFont"/>
    <w:link w:val="BodyTextIndent"/>
    <w:rsid w:val="004E62D2"/>
    <w:rPr>
      <w:rFonts w:ascii=".VnTime" w:eastAsia="Times New Roman" w:hAnsi=".VnTime" w:cs="Times New Roman"/>
      <w:sz w:val="28"/>
      <w:szCs w:val="20"/>
    </w:rPr>
  </w:style>
  <w:style w:type="paragraph" w:styleId="BodyText3">
    <w:name w:val="Body Text 3"/>
    <w:basedOn w:val="Normal"/>
    <w:link w:val="BodyText3Char"/>
    <w:rsid w:val="004E62D2"/>
    <w:pPr>
      <w:spacing w:after="120"/>
    </w:pPr>
    <w:rPr>
      <w:rFonts w:ascii=".VnTime" w:hAnsi=".VnTime"/>
      <w:sz w:val="16"/>
      <w:szCs w:val="16"/>
    </w:rPr>
  </w:style>
  <w:style w:type="character" w:customStyle="1" w:styleId="BodyText3Char">
    <w:name w:val="Body Text 3 Char"/>
    <w:basedOn w:val="DefaultParagraphFont"/>
    <w:link w:val="BodyText3"/>
    <w:rsid w:val="004E62D2"/>
    <w:rPr>
      <w:rFonts w:ascii=".VnTime" w:eastAsia="Times New Roman" w:hAnsi=".VnTime" w:cs="Times New Roman"/>
      <w:sz w:val="16"/>
      <w:szCs w:val="16"/>
    </w:rPr>
  </w:style>
  <w:style w:type="character" w:customStyle="1" w:styleId="fontstyle01">
    <w:name w:val="fontstyle01"/>
    <w:rsid w:val="004E62D2"/>
    <w:rPr>
      <w:rFonts w:ascii="TimesNewRomanPSMT" w:hAnsi="TimesNewRomanPSMT" w:hint="default"/>
      <w:b w:val="0"/>
      <w:bCs w:val="0"/>
      <w:i w:val="0"/>
      <w:iCs w:val="0"/>
      <w:color w:val="000000"/>
      <w:sz w:val="28"/>
      <w:szCs w:val="28"/>
    </w:rPr>
  </w:style>
  <w:style w:type="character" w:customStyle="1" w:styleId="NormalWebChar">
    <w:name w:val="Normal (Web) Char"/>
    <w:aliases w:val="Char Char Char Char, Char Char,Char Char1,Char Char Char Char Char Char Char Char Char Char Char Char Char Char Char Char,Char Char Char Char Char Char Char Char Char Char Char Char Char,Char Char Cha Char,표준 (웹) Char"/>
    <w:link w:val="NormalWeb"/>
    <w:uiPriority w:val="99"/>
    <w:qFormat/>
    <w:locked/>
    <w:rsid w:val="004E62D2"/>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Char Char,foot,Char9"/>
    <w:basedOn w:val="Normal"/>
    <w:link w:val="FootnoteTextChar"/>
    <w:unhideWhenUsed/>
    <w:qFormat/>
    <w:rsid w:val="00736A4E"/>
    <w:rPr>
      <w:rFonts w:asciiTheme="minorHAnsi" w:eastAsiaTheme="minorHAnsi" w:hAnsiTheme="minorHAnsi" w:cstheme="minorBidi"/>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qFormat/>
    <w:rsid w:val="00736A4E"/>
    <w:rPr>
      <w:sz w:val="20"/>
      <w:szCs w:val="20"/>
    </w:rPr>
  </w:style>
  <w:style w:type="character" w:styleId="FootnoteReference">
    <w:name w:val="footnote reference"/>
    <w:aliases w:val="Footnote,Footnote text,ftref,BearingPoint,16 Point,Superscript 6 Point,fr,Footnote Text1,Ref,de nota al pie,Footnote + Arial,10 pt,Black,Footnote Text11,BVI fnr,footnote ref,Footnote dich,SUPERS,(NECG) Footnote Reference,Blac,Re,BVI f"/>
    <w:basedOn w:val="DefaultParagraphFont"/>
    <w:link w:val="FootnoteChar"/>
    <w:unhideWhenUsed/>
    <w:qFormat/>
    <w:rsid w:val="00736A4E"/>
    <w:rPr>
      <w:vertAlign w:val="superscript"/>
    </w:rPr>
  </w:style>
  <w:style w:type="paragraph" w:styleId="Footer">
    <w:name w:val="footer"/>
    <w:basedOn w:val="Normal"/>
    <w:link w:val="FooterChar"/>
    <w:uiPriority w:val="99"/>
    <w:unhideWhenUsed/>
    <w:rsid w:val="00062090"/>
    <w:pPr>
      <w:tabs>
        <w:tab w:val="center" w:pos="4680"/>
        <w:tab w:val="right" w:pos="9360"/>
      </w:tabs>
    </w:pPr>
  </w:style>
  <w:style w:type="character" w:customStyle="1" w:styleId="FooterChar">
    <w:name w:val="Footer Char"/>
    <w:basedOn w:val="DefaultParagraphFont"/>
    <w:link w:val="Footer"/>
    <w:uiPriority w:val="99"/>
    <w:rsid w:val="00062090"/>
    <w:rPr>
      <w:rFonts w:ascii="Times New Roman" w:eastAsia="Times New Roman" w:hAnsi="Times New Roman" w:cs="Times New Roman"/>
      <w:sz w:val="24"/>
      <w:szCs w:val="24"/>
    </w:rPr>
  </w:style>
  <w:style w:type="character" w:customStyle="1" w:styleId="plyrtooltip">
    <w:name w:val="plyr__tooltip"/>
    <w:basedOn w:val="DefaultParagraphFont"/>
    <w:rsid w:val="008D0374"/>
  </w:style>
  <w:style w:type="paragraph" w:styleId="NoSpacing">
    <w:name w:val="No Spacing"/>
    <w:uiPriority w:val="1"/>
    <w:qFormat/>
    <w:rsid w:val="00DD6C09"/>
    <w:pPr>
      <w:spacing w:after="0" w:line="240" w:lineRule="auto"/>
    </w:pPr>
    <w:rPr>
      <w:rFonts w:ascii="Times New Roman" w:eastAsia="Times New Roman" w:hAnsi="Times New Roman" w:cs="Times New Roman"/>
      <w:sz w:val="28"/>
      <w:szCs w:val="28"/>
    </w:rPr>
  </w:style>
  <w:style w:type="character" w:styleId="Hyperlink">
    <w:name w:val="Hyperlink"/>
    <w:basedOn w:val="DefaultParagraphFont"/>
    <w:uiPriority w:val="99"/>
    <w:unhideWhenUsed/>
    <w:rsid w:val="00475F66"/>
    <w:rPr>
      <w:color w:val="0563C1" w:themeColor="hyperlink"/>
      <w:u w:val="single"/>
    </w:rPr>
  </w:style>
  <w:style w:type="character" w:customStyle="1" w:styleId="Bodytext2">
    <w:name w:val="Body text (2)"/>
    <w:uiPriority w:val="99"/>
    <w:rsid w:val="009C653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ext">
    <w:name w:val="text"/>
    <w:rsid w:val="00A63BC8"/>
  </w:style>
  <w:style w:type="character" w:customStyle="1" w:styleId="fontstyle21">
    <w:name w:val="fontstyle21"/>
    <w:rsid w:val="00B667EF"/>
    <w:rPr>
      <w:rFonts w:ascii="TimesNewRomanPS-ItalicMT" w:hAnsi="TimesNewRomanPS-ItalicMT" w:hint="default"/>
      <w:b w:val="0"/>
      <w:bCs w:val="0"/>
      <w:i/>
      <w:iCs/>
      <w:color w:val="000000"/>
      <w:sz w:val="28"/>
      <w:szCs w:val="28"/>
    </w:rPr>
  </w:style>
  <w:style w:type="character" w:customStyle="1" w:styleId="NormalWebChar1">
    <w:name w:val="Normal (Web) Char1"/>
    <w:aliases w:val="Normal (Web) Char Char,Char Char Char Char Char Char Char Char Char Char Char Char Char Char Char Char1,Char Char Char Char Char Char Char Char Char Char Char Char Char1,Char Char Cha Char1, Char Char Char1,표준 (웹) Char1"/>
    <w:uiPriority w:val="99"/>
    <w:locked/>
    <w:rsid w:val="00C72475"/>
    <w:rPr>
      <w:sz w:val="29"/>
    </w:rPr>
  </w:style>
  <w:style w:type="paragraph" w:customStyle="1" w:styleId="nidungVB">
    <w:name w:val="nội dung VB"/>
    <w:basedOn w:val="Normal"/>
    <w:uiPriority w:val="99"/>
    <w:rsid w:val="00C72475"/>
    <w:pPr>
      <w:widowControl w:val="0"/>
      <w:spacing w:after="120" w:line="400" w:lineRule="atLeast"/>
      <w:ind w:firstLine="567"/>
      <w:jc w:val="both"/>
    </w:pPr>
    <w:rPr>
      <w:rFonts w:eastAsia="Calibri"/>
      <w:sz w:val="28"/>
      <w:szCs w:val="28"/>
    </w:rPr>
  </w:style>
  <w:style w:type="paragraph" w:customStyle="1" w:styleId="Default">
    <w:name w:val="Default"/>
    <w:rsid w:val="00C7247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FootnoteChar">
    <w:name w:val="Footnote Char"/>
    <w:aliases w:val="Footnote text Char,ftref Char,Footnote Text1 Char,f Char,BearingPoint Char,16 Point Char,Superscript 6 Point Char,fr Char,Ref Char"/>
    <w:basedOn w:val="Normal"/>
    <w:link w:val="FootnoteReference"/>
    <w:rsid w:val="0072723D"/>
    <w:pPr>
      <w:spacing w:before="100" w:line="240" w:lineRule="exact"/>
    </w:pPr>
    <w:rPr>
      <w:rFonts w:asciiTheme="minorHAnsi" w:eastAsia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353231">
      <w:bodyDiv w:val="1"/>
      <w:marLeft w:val="0"/>
      <w:marRight w:val="0"/>
      <w:marTop w:val="0"/>
      <w:marBottom w:val="0"/>
      <w:divBdr>
        <w:top w:val="none" w:sz="0" w:space="0" w:color="auto"/>
        <w:left w:val="none" w:sz="0" w:space="0" w:color="auto"/>
        <w:bottom w:val="none" w:sz="0" w:space="0" w:color="auto"/>
        <w:right w:val="none" w:sz="0" w:space="0" w:color="auto"/>
      </w:divBdr>
      <w:divsChild>
        <w:div w:id="669409720">
          <w:marLeft w:val="0"/>
          <w:marRight w:val="0"/>
          <w:marTop w:val="0"/>
          <w:marBottom w:val="0"/>
          <w:divBdr>
            <w:top w:val="none" w:sz="0" w:space="0" w:color="auto"/>
            <w:left w:val="none" w:sz="0" w:space="0" w:color="auto"/>
            <w:bottom w:val="none" w:sz="0" w:space="0" w:color="auto"/>
            <w:right w:val="none" w:sz="0" w:space="0" w:color="auto"/>
          </w:divBdr>
          <w:divsChild>
            <w:div w:id="731389858">
              <w:marLeft w:val="0"/>
              <w:marRight w:val="0"/>
              <w:marTop w:val="0"/>
              <w:marBottom w:val="0"/>
              <w:divBdr>
                <w:top w:val="none" w:sz="0" w:space="0" w:color="auto"/>
                <w:left w:val="none" w:sz="0" w:space="0" w:color="auto"/>
                <w:bottom w:val="none" w:sz="0" w:space="0" w:color="auto"/>
                <w:right w:val="none" w:sz="0" w:space="0" w:color="auto"/>
              </w:divBdr>
              <w:divsChild>
                <w:div w:id="340471832">
                  <w:marLeft w:val="0"/>
                  <w:marRight w:val="0"/>
                  <w:marTop w:val="0"/>
                  <w:marBottom w:val="0"/>
                  <w:divBdr>
                    <w:top w:val="none" w:sz="0" w:space="0" w:color="auto"/>
                    <w:left w:val="none" w:sz="0" w:space="0" w:color="auto"/>
                    <w:bottom w:val="none" w:sz="0" w:space="0" w:color="auto"/>
                    <w:right w:val="none" w:sz="0" w:space="0" w:color="auto"/>
                  </w:divBdr>
                  <w:divsChild>
                    <w:div w:id="496000424">
                      <w:marLeft w:val="0"/>
                      <w:marRight w:val="0"/>
                      <w:marTop w:val="0"/>
                      <w:marBottom w:val="0"/>
                      <w:divBdr>
                        <w:top w:val="none" w:sz="0" w:space="0" w:color="auto"/>
                        <w:left w:val="none" w:sz="0" w:space="0" w:color="auto"/>
                        <w:bottom w:val="none" w:sz="0" w:space="0" w:color="auto"/>
                        <w:right w:val="none" w:sz="0" w:space="0" w:color="auto"/>
                      </w:divBdr>
                      <w:divsChild>
                        <w:div w:id="1177577213">
                          <w:marLeft w:val="0"/>
                          <w:marRight w:val="0"/>
                          <w:marTop w:val="0"/>
                          <w:marBottom w:val="0"/>
                          <w:divBdr>
                            <w:top w:val="none" w:sz="0" w:space="0" w:color="auto"/>
                            <w:left w:val="none" w:sz="0" w:space="0" w:color="auto"/>
                            <w:bottom w:val="none" w:sz="0" w:space="0" w:color="auto"/>
                            <w:right w:val="none" w:sz="0" w:space="0" w:color="auto"/>
                          </w:divBdr>
                          <w:divsChild>
                            <w:div w:id="1399984564">
                              <w:marLeft w:val="0"/>
                              <w:marRight w:val="0"/>
                              <w:marTop w:val="0"/>
                              <w:marBottom w:val="0"/>
                              <w:divBdr>
                                <w:top w:val="none" w:sz="0" w:space="0" w:color="auto"/>
                                <w:left w:val="none" w:sz="0" w:space="0" w:color="auto"/>
                                <w:bottom w:val="none" w:sz="0" w:space="0" w:color="auto"/>
                                <w:right w:val="none" w:sz="0" w:space="0" w:color="auto"/>
                              </w:divBdr>
                              <w:divsChild>
                                <w:div w:id="702362383">
                                  <w:marLeft w:val="0"/>
                                  <w:marRight w:val="0"/>
                                  <w:marTop w:val="0"/>
                                  <w:marBottom w:val="0"/>
                                  <w:divBdr>
                                    <w:top w:val="none" w:sz="0" w:space="0" w:color="auto"/>
                                    <w:left w:val="none" w:sz="0" w:space="0" w:color="auto"/>
                                    <w:bottom w:val="none" w:sz="0" w:space="0" w:color="auto"/>
                                    <w:right w:val="none" w:sz="0" w:space="0" w:color="auto"/>
                                  </w:divBdr>
                                  <w:divsChild>
                                    <w:div w:id="1764884498">
                                      <w:marLeft w:val="0"/>
                                      <w:marRight w:val="0"/>
                                      <w:marTop w:val="0"/>
                                      <w:marBottom w:val="0"/>
                                      <w:divBdr>
                                        <w:top w:val="none" w:sz="0" w:space="0" w:color="auto"/>
                                        <w:left w:val="none" w:sz="0" w:space="0" w:color="auto"/>
                                        <w:bottom w:val="none" w:sz="0" w:space="0" w:color="auto"/>
                                        <w:right w:val="none" w:sz="0" w:space="0" w:color="auto"/>
                                      </w:divBdr>
                                      <w:divsChild>
                                        <w:div w:id="2080395345">
                                          <w:marLeft w:val="0"/>
                                          <w:marRight w:val="0"/>
                                          <w:marTop w:val="0"/>
                                          <w:marBottom w:val="0"/>
                                          <w:divBdr>
                                            <w:top w:val="none" w:sz="0" w:space="0" w:color="auto"/>
                                            <w:left w:val="none" w:sz="0" w:space="0" w:color="auto"/>
                                            <w:bottom w:val="none" w:sz="0" w:space="0" w:color="auto"/>
                                            <w:right w:val="none" w:sz="0" w:space="0" w:color="auto"/>
                                          </w:divBdr>
                                        </w:div>
                                        <w:div w:id="114565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331038">
          <w:marLeft w:val="0"/>
          <w:marRight w:val="0"/>
          <w:marTop w:val="0"/>
          <w:marBottom w:val="0"/>
          <w:divBdr>
            <w:top w:val="none" w:sz="0" w:space="0" w:color="auto"/>
            <w:left w:val="none" w:sz="0" w:space="0" w:color="auto"/>
            <w:bottom w:val="none" w:sz="0" w:space="0" w:color="auto"/>
            <w:right w:val="none" w:sz="0" w:space="0" w:color="auto"/>
          </w:divBdr>
          <w:divsChild>
            <w:div w:id="1728798523">
              <w:marLeft w:val="0"/>
              <w:marRight w:val="0"/>
              <w:marTop w:val="0"/>
              <w:marBottom w:val="0"/>
              <w:divBdr>
                <w:top w:val="none" w:sz="0" w:space="0" w:color="auto"/>
                <w:left w:val="none" w:sz="0" w:space="0" w:color="auto"/>
                <w:bottom w:val="none" w:sz="0" w:space="0" w:color="auto"/>
                <w:right w:val="none" w:sz="0" w:space="0" w:color="auto"/>
              </w:divBdr>
            </w:div>
          </w:divsChild>
        </w:div>
        <w:div w:id="950550547">
          <w:marLeft w:val="0"/>
          <w:marRight w:val="0"/>
          <w:marTop w:val="0"/>
          <w:marBottom w:val="0"/>
          <w:divBdr>
            <w:top w:val="none" w:sz="0" w:space="0" w:color="auto"/>
            <w:left w:val="none" w:sz="0" w:space="0" w:color="auto"/>
            <w:bottom w:val="none" w:sz="0" w:space="0" w:color="auto"/>
            <w:right w:val="none" w:sz="0" w:space="0" w:color="auto"/>
          </w:divBdr>
        </w:div>
        <w:div w:id="1179127089">
          <w:marLeft w:val="0"/>
          <w:marRight w:val="0"/>
          <w:marTop w:val="0"/>
          <w:marBottom w:val="0"/>
          <w:divBdr>
            <w:top w:val="none" w:sz="0" w:space="0" w:color="auto"/>
            <w:left w:val="none" w:sz="0" w:space="0" w:color="auto"/>
            <w:bottom w:val="none" w:sz="0" w:space="0" w:color="auto"/>
            <w:right w:val="none" w:sz="0" w:space="0" w:color="auto"/>
          </w:divBdr>
        </w:div>
      </w:divsChild>
    </w:div>
    <w:div w:id="1201939266">
      <w:bodyDiv w:val="1"/>
      <w:marLeft w:val="0"/>
      <w:marRight w:val="0"/>
      <w:marTop w:val="0"/>
      <w:marBottom w:val="0"/>
      <w:divBdr>
        <w:top w:val="none" w:sz="0" w:space="0" w:color="auto"/>
        <w:left w:val="none" w:sz="0" w:space="0" w:color="auto"/>
        <w:bottom w:val="none" w:sz="0" w:space="0" w:color="auto"/>
        <w:right w:val="none" w:sz="0" w:space="0" w:color="auto"/>
      </w:divBdr>
    </w:div>
    <w:div w:id="1480490397">
      <w:bodyDiv w:val="1"/>
      <w:marLeft w:val="0"/>
      <w:marRight w:val="0"/>
      <w:marTop w:val="0"/>
      <w:marBottom w:val="0"/>
      <w:divBdr>
        <w:top w:val="none" w:sz="0" w:space="0" w:color="auto"/>
        <w:left w:val="none" w:sz="0" w:space="0" w:color="auto"/>
        <w:bottom w:val="none" w:sz="0" w:space="0" w:color="auto"/>
        <w:right w:val="none" w:sz="0" w:space="0" w:color="auto"/>
      </w:divBdr>
    </w:div>
    <w:div w:id="209389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CDAD8-B2A6-45FA-8359-87693152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5</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KIEUNT</dc:creator>
  <cp:keywords/>
  <dc:description/>
  <cp:lastModifiedBy>ADMIN</cp:lastModifiedBy>
  <cp:revision>73</cp:revision>
  <cp:lastPrinted>2026-06-17T02:14:00Z</cp:lastPrinted>
  <dcterms:created xsi:type="dcterms:W3CDTF">2026-06-04T02:26:00Z</dcterms:created>
  <dcterms:modified xsi:type="dcterms:W3CDTF">2026-07-14T01:44:00Z</dcterms:modified>
</cp:coreProperties>
</file>